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935DDD1" w:rsidP="5935DDD1" w:rsidRDefault="5935DDD1" w14:paraId="510F0ACE" w14:textId="01A099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4762"/>
        <w:gridCol w:w="4254"/>
      </w:tblGrid>
      <w:tr w:rsidR="5935DDD1" w:rsidTr="1E061E29" w14:paraId="1744E5C0">
        <w:trPr>
          <w:trHeight w:val="300"/>
        </w:trPr>
        <w:tc>
          <w:tcPr>
            <w:tcW w:w="4762" w:type="dxa"/>
            <w:tcMar/>
          </w:tcPr>
          <w:p w:rsidR="06C006E2" w:rsidP="3308541F" w:rsidRDefault="06C006E2" w14:paraId="193F2845" w14:textId="7AF99A5D">
            <w:pPr>
              <w:pStyle w:val="Normal"/>
              <w:rPr>
                <w:b w:val="1"/>
                <w:bCs w:val="1"/>
              </w:rPr>
            </w:pPr>
            <w:r w:rsidRPr="3308541F" w:rsidR="06C006E2">
              <w:rPr>
                <w:b w:val="1"/>
                <w:bCs w:val="1"/>
              </w:rPr>
              <w:t>Geografi</w:t>
            </w:r>
          </w:p>
        </w:tc>
        <w:tc>
          <w:tcPr>
            <w:tcW w:w="4254" w:type="dxa"/>
            <w:tcMar/>
          </w:tcPr>
          <w:p w:rsidR="5935DDD1" w:rsidP="5935DDD1" w:rsidRDefault="5935DDD1" w14:paraId="44AA5280" w14:textId="75EB76DE">
            <w:pPr>
              <w:pStyle w:val="Normal"/>
            </w:pPr>
          </w:p>
        </w:tc>
      </w:tr>
      <w:tr w:rsidR="5935DDD1" w:rsidTr="1E061E29" w14:paraId="35D88052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0F1296B6" w14:textId="4A1BB9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047F75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Nigeria är beläget på Afrikas västkust, kan uppvisa en blandad geografi som spänner över </w:t>
            </w:r>
            <w:r w:rsidRPr="3308541F" w:rsidR="047F75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910770</w:t>
            </w:r>
            <w:r w:rsidRPr="3308541F" w:rsidR="047F75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</w:t>
            </w:r>
            <w:r w:rsidRPr="3308541F" w:rsidR="047F75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kvadratkilometer land</w:t>
            </w:r>
            <w:r w:rsidRPr="3308541F" w:rsidR="047F75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och 853 km kustlinje. Landets klimat sträcker sig från ekvatorialt i söder till torrt i norr, med ett tropiskt klimat på den centrala Nigeriakartan. Nigeria upplever två huvudårstider: torrt och regnigt(vått) som bidrar till dess rika jordbrukspotential. </w:t>
            </w:r>
          </w:p>
          <w:p w:rsidR="5935DDD1" w:rsidP="3308541F" w:rsidRDefault="5935DDD1" w14:paraId="658A55E7" w14:textId="049892E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3308541F" w:rsidRDefault="5935DDD1" w14:paraId="21465893" w14:textId="15F6BA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3308541F" w:rsidRDefault="5935DDD1" w14:paraId="45B4A509" w14:textId="5CAA314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3308541F" w:rsidRDefault="5935DDD1" w14:paraId="6764FE54" w14:textId="5F296E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3308541F" w:rsidRDefault="5935DDD1" w14:paraId="5ADCE2B8" w14:textId="0F8665B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3308541F" w:rsidRDefault="5935DDD1" w14:paraId="3B744EBF" w14:textId="15605C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4254" w:type="dxa"/>
            <w:tcMar/>
          </w:tcPr>
          <w:p w:rsidR="5935DDD1" w:rsidP="5935DDD1" w:rsidRDefault="5935DDD1" w14:paraId="458F0AE0" w14:textId="25913193">
            <w:pPr>
              <w:pStyle w:val="Normal"/>
            </w:pPr>
            <w:r w:rsidR="419A88C2">
              <w:rPr/>
              <w:t>1</w:t>
            </w:r>
          </w:p>
        </w:tc>
      </w:tr>
      <w:tr w:rsidR="5935DDD1" w:rsidTr="1E061E29" w14:paraId="3DB33A3E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0EB51CCD" w14:textId="36FE332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419A88C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Landets landskap är ymnigt, erbjuder omfattande jordbruk, industriområden för och kommersiella aktiviteter. Nigerias naturresurser är vidsträckta och varierande, inräknat olja, naturgas och en rikedom av solida mineraler</w:t>
            </w:r>
          </w:p>
          <w:p w:rsidR="5935DDD1" w:rsidP="3308541F" w:rsidRDefault="5935DDD1" w14:paraId="3AEF49B2" w14:textId="2E04C1E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5935DDD1" w:rsidRDefault="5935DDD1" w14:paraId="75F20216" w14:textId="09093C8C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4714D5E3" w14:textId="6F296FDE">
            <w:pPr>
              <w:pStyle w:val="Normal"/>
            </w:pPr>
            <w:r w:rsidR="419A88C2">
              <w:rPr/>
              <w:t>2  Lagos</w:t>
            </w:r>
          </w:p>
          <w:p w:rsidR="5935DDD1" w:rsidP="5935DDD1" w:rsidRDefault="5935DDD1" w14:paraId="0106E6CF" w14:textId="6B40F9F1">
            <w:pPr>
              <w:pStyle w:val="Normal"/>
            </w:pPr>
            <w:r w:rsidR="419A88C2">
              <w:rPr/>
              <w:t>3 Mangoträd</w:t>
            </w:r>
          </w:p>
          <w:p w:rsidR="5935DDD1" w:rsidP="5935DDD1" w:rsidRDefault="5935DDD1" w14:paraId="215FDC23" w14:textId="3297F6D3">
            <w:pPr>
              <w:pStyle w:val="Normal"/>
            </w:pPr>
            <w:r w:rsidR="419A88C2">
              <w:rPr/>
              <w:t xml:space="preserve">  </w:t>
            </w:r>
            <w:r w:rsidR="419A88C2">
              <w:rPr/>
              <w:t>4Kokos träd</w:t>
            </w:r>
          </w:p>
        </w:tc>
      </w:tr>
      <w:tr w:rsidR="5935DDD1" w:rsidTr="1E061E29" w14:paraId="5F2AFAAE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159E4083" w14:textId="4A60804A">
            <w:pPr>
              <w:pStyle w:val="Normal"/>
            </w:pPr>
            <w:r w:rsidR="419A88C2">
              <w:rPr/>
              <w:t>Folk</w:t>
            </w:r>
            <w:r w:rsidR="419A88C2">
              <w:rPr/>
              <w:t xml:space="preserve"> och språk</w:t>
            </w:r>
          </w:p>
        </w:tc>
        <w:tc>
          <w:tcPr>
            <w:tcW w:w="4254" w:type="dxa"/>
            <w:tcMar/>
          </w:tcPr>
          <w:p w:rsidR="5935DDD1" w:rsidP="5935DDD1" w:rsidRDefault="5935DDD1" w14:paraId="7E97C794" w14:textId="75EB76DE">
            <w:pPr>
              <w:pStyle w:val="Normal"/>
            </w:pPr>
          </w:p>
        </w:tc>
      </w:tr>
      <w:tr w:rsidR="5935DDD1" w:rsidTr="1E061E29" w14:paraId="6404D60D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21B61A52" w14:textId="25A8A9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419A88C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De tre största etniska grupperna i Nigeria är Hausa Fulani, Yoruba och Igbo. Hausa Fulani dominerar huvudsakligen i den norra regionen, Youruba är koncentrerade i den sydvästra regionen och Igboupptar den sydöstra delen av Nigeria</w:t>
            </w:r>
          </w:p>
          <w:p w:rsidR="5935DDD1" w:rsidP="3308541F" w:rsidRDefault="5935DDD1" w14:paraId="20BF4954" w14:textId="4535E9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5935DDD1" w:rsidRDefault="5935DDD1" w14:paraId="3EA8FCAB" w14:textId="6D478AD6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3308541F" w:rsidRDefault="5935DDD1" w14:paraId="5FB6803F" w14:textId="2EAC02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19A88C2">
              <w:rPr/>
              <w:t>5</w:t>
            </w:r>
            <w:r w:rsidR="51FE7995">
              <w:rPr/>
              <w:t xml:space="preserve"> </w:t>
            </w:r>
            <w:r w:rsidR="51FE7995">
              <w:rPr/>
              <w:t>Igbos</w:t>
            </w:r>
            <w:r w:rsidR="51FE7995">
              <w:rPr/>
              <w:t xml:space="preserve"> kulturella klädsel</w:t>
            </w:r>
          </w:p>
        </w:tc>
      </w:tr>
      <w:tr w:rsidR="5935DDD1" w:rsidTr="1E061E29" w14:paraId="67B9E3B9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2EEF53EA" w14:textId="42A1576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5FF80F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Skillnaden speglar sig i Nigerias lingvistiska landskap som omfattar 500 inhemska språk. Bland dessa framstår Hausa, Igbo och Yoruba som de största lokala språken medan engelska tjänar som det officiella språket och bygger </w:t>
            </w:r>
            <w:r w:rsidRPr="3308541F" w:rsidR="5FF80F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broar mellan</w:t>
            </w:r>
            <w:r w:rsidRPr="3308541F" w:rsidR="5FF80F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denna mångfacetterade nation</w:t>
            </w:r>
          </w:p>
          <w:p w:rsidR="5935DDD1" w:rsidP="5935DDD1" w:rsidRDefault="5935DDD1" w14:paraId="6CF44A1B" w14:textId="5E5BD91B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0C00C07F" w14:textId="76F962B0">
            <w:pPr>
              <w:pStyle w:val="Normal"/>
            </w:pPr>
            <w:r w:rsidR="419A88C2">
              <w:rPr/>
              <w:t>6</w:t>
            </w:r>
            <w:r w:rsidR="48DF80DA">
              <w:rPr/>
              <w:t xml:space="preserve"> Nigerias språkliga karta</w:t>
            </w:r>
          </w:p>
        </w:tc>
      </w:tr>
      <w:tr w:rsidR="5935DDD1" w:rsidTr="1E061E29" w14:paraId="4487018E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71230AFE" w14:textId="2B453608">
            <w:pPr>
              <w:pStyle w:val="Normal"/>
              <w:rPr>
                <w:b w:val="1"/>
                <w:bCs w:val="1"/>
              </w:rPr>
            </w:pPr>
            <w:r w:rsidRPr="3308541F" w:rsidR="687D242D">
              <w:rPr>
                <w:b w:val="1"/>
                <w:bCs w:val="1"/>
              </w:rPr>
              <w:t>Historia</w:t>
            </w:r>
          </w:p>
        </w:tc>
        <w:tc>
          <w:tcPr>
            <w:tcW w:w="4254" w:type="dxa"/>
            <w:tcMar/>
          </w:tcPr>
          <w:p w:rsidR="5935DDD1" w:rsidP="5935DDD1" w:rsidRDefault="5935DDD1" w14:paraId="53442765" w14:textId="75EB76DE">
            <w:pPr>
              <w:pStyle w:val="Normal"/>
            </w:pPr>
          </w:p>
        </w:tc>
      </w:tr>
      <w:tr w:rsidR="5935DDD1" w:rsidTr="1E061E29" w14:paraId="73EF9AA1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431317E3" w14:textId="0AE293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Nigerias historia är en rik 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vävnad  vävd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av gamla civilisationer, diverse migrationer och koloniala influenser. </w:t>
            </w:r>
          </w:p>
          <w:p w:rsidR="5935DDD1" w:rsidP="3308541F" w:rsidRDefault="5935DDD1" w14:paraId="7DC84CAC" w14:textId="36740EE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En av de tidigast kända civilisationerna i 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området  var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Nok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-kulturen som blomstrade mellan 1000 f Kr 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och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500 e Kr. 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Nok</w:t>
            </w:r>
            <w:r w:rsidRPr="3308541F" w:rsidR="5A4BF7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-folket, kända för sina terrakottaskulpturer lade grunden till att smälta järn i Västafrika</w:t>
            </w:r>
          </w:p>
          <w:p w:rsidR="5935DDD1" w:rsidP="3308541F" w:rsidRDefault="5935DDD1" w14:paraId="475ABAF1" w14:textId="123136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5935DDD1" w:rsidRDefault="5935DDD1" w14:paraId="0C59B45D" w14:textId="1A766948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79CF3C4D" w14:textId="37DC7AE6">
            <w:pPr>
              <w:pStyle w:val="Normal"/>
            </w:pPr>
            <w:r w:rsidR="5A4BF7A1">
              <w:rPr/>
              <w:t>7</w:t>
            </w:r>
            <w:r w:rsidR="13650FE6">
              <w:rPr/>
              <w:t xml:space="preserve"> </w:t>
            </w:r>
            <w:r w:rsidR="13650FE6">
              <w:rPr/>
              <w:t>Nok</w:t>
            </w:r>
            <w:r w:rsidR="13650FE6">
              <w:rPr/>
              <w:t xml:space="preserve"> terrakottaskulptur</w:t>
            </w:r>
          </w:p>
        </w:tc>
      </w:tr>
      <w:tr w:rsidR="5935DDD1" w:rsidTr="1E061E29" w14:paraId="41BDCEEE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271D703B" w14:textId="013E75F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616E799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Den transatlantiska slavhandeln påverkade 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s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ignifikant Nigerias befolkning. Millioner individer från olika etniska grupper togs med våld från Nigeria och transporterades till olika delar av Amerika och det resulterade i den afrikanska diasporan. </w:t>
            </w:r>
          </w:p>
          <w:p w:rsidR="5935DDD1" w:rsidP="3308541F" w:rsidRDefault="5935DDD1" w14:paraId="43C18AD4" w14:textId="326C58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3308541F" w:rsidRDefault="5935DDD1" w14:paraId="61B4449E" w14:textId="1FF8B1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3308541F" w:rsidR="0EF9AA3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D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et huvudsakliga året</w:t>
            </w:r>
            <w:r w:rsidRPr="3308541F" w:rsidR="731ECF0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1</w:t>
            </w:r>
            <w:r w:rsidRPr="3308541F" w:rsidR="61502F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9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14</w:t>
            </w:r>
            <w:r w:rsidRPr="3308541F" w:rsidR="67FB120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blev</w:t>
            </w:r>
            <w:r w:rsidRPr="3308541F" w:rsidR="44798EE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sammanslagningen av det norra och södra protektoratet av den brittiska koloniala 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adminstr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ator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n</w:t>
            </w:r>
            <w:r w:rsidRPr="3308541F" w:rsidR="2BCE02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L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ord Frederick </w:t>
            </w:r>
            <w:r w:rsidRPr="3308541F" w:rsidR="745D86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Lugard</w:t>
            </w:r>
            <w:r w:rsidRPr="3308541F" w:rsidR="0FC60AC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 och denna enhet blev känd som Nigeria</w:t>
            </w:r>
          </w:p>
          <w:p w:rsidR="5935DDD1" w:rsidP="3308541F" w:rsidRDefault="5935DDD1" w14:paraId="197851A7" w14:textId="32DF1C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5935DDD1" w:rsidP="5935DDD1" w:rsidRDefault="5935DDD1" w14:paraId="41F86C69" w14:textId="6C9286F0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6D953363" w14:textId="1C84B717">
            <w:pPr>
              <w:pStyle w:val="Normal"/>
            </w:pPr>
            <w:r w:rsidR="5A4BF7A1">
              <w:rPr/>
              <w:t>8</w:t>
            </w:r>
            <w:r w:rsidR="07E95595">
              <w:rPr/>
              <w:t xml:space="preserve"> Slavhandeln från Afrika till Amerika</w:t>
            </w:r>
          </w:p>
          <w:p w:rsidR="5935DDD1" w:rsidP="5935DDD1" w:rsidRDefault="5935DDD1" w14:paraId="1E1C0021" w14:textId="68E5A9F9">
            <w:pPr>
              <w:pStyle w:val="Normal"/>
            </w:pPr>
          </w:p>
          <w:p w:rsidR="5935DDD1" w:rsidP="5935DDD1" w:rsidRDefault="5935DDD1" w14:paraId="2C67EDAE" w14:textId="2AEE8548">
            <w:pPr>
              <w:pStyle w:val="Normal"/>
            </w:pPr>
          </w:p>
          <w:p w:rsidR="5935DDD1" w:rsidP="5935DDD1" w:rsidRDefault="5935DDD1" w14:paraId="579E4C78" w14:textId="00ED3B30">
            <w:pPr>
              <w:pStyle w:val="Normal"/>
            </w:pPr>
          </w:p>
          <w:p w:rsidR="5935DDD1" w:rsidP="5935DDD1" w:rsidRDefault="5935DDD1" w14:paraId="1ABBD520" w14:textId="0FBC5C7C">
            <w:pPr>
              <w:pStyle w:val="Normal"/>
            </w:pPr>
          </w:p>
          <w:p w:rsidR="5935DDD1" w:rsidP="5935DDD1" w:rsidRDefault="5935DDD1" w14:paraId="2E216747" w14:textId="417A5413">
            <w:pPr>
              <w:pStyle w:val="Normal"/>
            </w:pPr>
          </w:p>
          <w:p w:rsidR="5935DDD1" w:rsidP="5935DDD1" w:rsidRDefault="5935DDD1" w14:paraId="7CAC5FFA" w14:textId="792123B4">
            <w:pPr>
              <w:pStyle w:val="Normal"/>
            </w:pPr>
          </w:p>
          <w:p w:rsidR="5935DDD1" w:rsidP="5935DDD1" w:rsidRDefault="5935DDD1" w14:paraId="2FBCC7AE" w14:textId="1739AEEE">
            <w:pPr>
              <w:pStyle w:val="Normal"/>
            </w:pPr>
          </w:p>
          <w:p w:rsidR="5935DDD1" w:rsidP="5935DDD1" w:rsidRDefault="5935DDD1" w14:paraId="2D341E0A" w14:textId="5A49C71E">
            <w:pPr>
              <w:pStyle w:val="Normal"/>
            </w:pPr>
          </w:p>
          <w:p w:rsidR="5935DDD1" w:rsidP="5935DDD1" w:rsidRDefault="5935DDD1" w14:paraId="179C9460" w14:textId="23B2FD3A">
            <w:pPr>
              <w:pStyle w:val="Normal"/>
            </w:pPr>
            <w:r w:rsidR="2CCCB621">
              <w:rPr/>
              <w:t>9</w:t>
            </w:r>
            <w:r w:rsidR="5375BD7C">
              <w:rPr/>
              <w:t xml:space="preserve"> </w:t>
            </w:r>
            <w:r w:rsidR="5375BD7C">
              <w:rPr/>
              <w:t>Brittiska</w:t>
            </w:r>
            <w:r w:rsidR="5375BD7C">
              <w:rPr/>
              <w:t xml:space="preserve"> koloniala Nigerias flagga</w:t>
            </w:r>
          </w:p>
        </w:tc>
      </w:tr>
      <w:tr w:rsidR="5935DDD1" w:rsidTr="1E061E29" w14:paraId="772B8E8B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7DEAE757" w14:textId="7820E8C5">
            <w:pPr>
              <w:pStyle w:val="Normal"/>
              <w:rPr>
                <w:b w:val="1"/>
                <w:bCs w:val="1"/>
              </w:rPr>
            </w:pPr>
            <w:r w:rsidRPr="3308541F" w:rsidR="10863D20">
              <w:rPr>
                <w:b w:val="1"/>
                <w:bCs w:val="1"/>
              </w:rPr>
              <w:t>Religion</w:t>
            </w:r>
          </w:p>
        </w:tc>
        <w:tc>
          <w:tcPr>
            <w:tcW w:w="4254" w:type="dxa"/>
            <w:tcMar/>
          </w:tcPr>
          <w:p w:rsidR="5935DDD1" w:rsidP="5935DDD1" w:rsidRDefault="5935DDD1" w14:paraId="1837BDE5" w14:textId="75EB76DE">
            <w:pPr>
              <w:pStyle w:val="Normal"/>
            </w:pPr>
          </w:p>
        </w:tc>
      </w:tr>
      <w:tr w:rsidR="5935DDD1" w:rsidTr="1E061E29" w14:paraId="3B908B1A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4D06E150" w14:textId="3F98B935">
            <w:pPr>
              <w:pStyle w:val="Normal"/>
            </w:pPr>
            <w:r w:rsidR="1FCD8251">
              <w:rPr/>
              <w:t>Re</w:t>
            </w:r>
            <w:r w:rsidR="1FC9B930">
              <w:rPr/>
              <w:t>li</w:t>
            </w:r>
            <w:r w:rsidR="1FCD8251">
              <w:rPr/>
              <w:t>gion spelar en viktig roll i att skapa de</w:t>
            </w:r>
            <w:r w:rsidR="74B4E3CF">
              <w:rPr/>
              <w:t>t</w:t>
            </w:r>
            <w:r w:rsidR="1FCD8251">
              <w:rPr/>
              <w:t xml:space="preserve"> kulturella och sociala </w:t>
            </w:r>
            <w:r w:rsidR="641107A8">
              <w:rPr/>
              <w:t xml:space="preserve">samhällsbyggandet </w:t>
            </w:r>
            <w:r w:rsidR="42F2CFCB">
              <w:rPr/>
              <w:t>i Niger</w:t>
            </w:r>
            <w:r w:rsidR="4C4FFC29">
              <w:rPr/>
              <w:t>ia</w:t>
            </w:r>
            <w:r w:rsidR="0086211E">
              <w:rPr/>
              <w:t xml:space="preserve">. </w:t>
            </w:r>
            <w:r w:rsidR="42F2CFCB">
              <w:rPr/>
              <w:t>Lan</w:t>
            </w:r>
            <w:r w:rsidR="42F2CFCB">
              <w:rPr/>
              <w:t>det är känt för s</w:t>
            </w:r>
            <w:r w:rsidR="498C666E">
              <w:rPr/>
              <w:t>i</w:t>
            </w:r>
            <w:r w:rsidR="42F2CFCB">
              <w:rPr/>
              <w:t xml:space="preserve">n religiösa mångfald med varierande religioner som </w:t>
            </w:r>
            <w:r w:rsidR="42F2CFCB">
              <w:rPr/>
              <w:t>samexisterar</w:t>
            </w:r>
            <w:r w:rsidR="291C1364">
              <w:rPr/>
              <w:t xml:space="preserve"> och influerar folkets liv</w:t>
            </w:r>
            <w:r w:rsidR="7CF12394">
              <w:rPr/>
              <w:t xml:space="preserve">. De största </w:t>
            </w:r>
            <w:r w:rsidR="7CF12394">
              <w:rPr/>
              <w:t>relig</w:t>
            </w:r>
            <w:r w:rsidR="089D7C7C">
              <w:rPr/>
              <w:t>i</w:t>
            </w:r>
            <w:r w:rsidR="7CF12394">
              <w:rPr/>
              <w:t>ösa</w:t>
            </w:r>
            <w:r w:rsidR="7CF12394">
              <w:rPr/>
              <w:t xml:space="preserve"> samfunden i Nigeria inkluderar kristendom, islam, traditionella afrikanska religioner</w:t>
            </w:r>
            <w:r w:rsidR="2369BA3E">
              <w:rPr/>
              <w:t xml:space="preserve"> och en liten procent tillhöriga andra trosinriktningar</w:t>
            </w:r>
          </w:p>
          <w:p w:rsidR="5935DDD1" w:rsidP="5935DDD1" w:rsidRDefault="5935DDD1" w14:paraId="3D0966B2" w14:textId="7D76C06E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533BA28A" w14:textId="21E16ED2">
            <w:pPr>
              <w:pStyle w:val="Normal"/>
            </w:pPr>
            <w:r w:rsidR="1FCD8251">
              <w:rPr/>
              <w:t>1</w:t>
            </w:r>
            <w:r w:rsidR="1FCD8251">
              <w:rPr/>
              <w:t>0 Det nationella kristna centrat i Abuja</w:t>
            </w:r>
          </w:p>
          <w:p w:rsidR="5935DDD1" w:rsidP="5935DDD1" w:rsidRDefault="5935DDD1" w14:paraId="184C827B" w14:textId="2206B09F">
            <w:pPr>
              <w:pStyle w:val="Normal"/>
            </w:pPr>
          </w:p>
          <w:p w:rsidR="5935DDD1" w:rsidP="5935DDD1" w:rsidRDefault="5935DDD1" w14:paraId="1F06CB2F" w14:textId="486E5792">
            <w:pPr>
              <w:pStyle w:val="Normal"/>
            </w:pPr>
          </w:p>
          <w:p w:rsidR="5935DDD1" w:rsidP="5935DDD1" w:rsidRDefault="5935DDD1" w14:paraId="7A419A7F" w14:textId="3BF3E68A">
            <w:pPr>
              <w:pStyle w:val="Normal"/>
            </w:pPr>
          </w:p>
          <w:p w:rsidR="5935DDD1" w:rsidP="5935DDD1" w:rsidRDefault="5935DDD1" w14:paraId="1C072173" w14:textId="26A36D98">
            <w:pPr>
              <w:pStyle w:val="Normal"/>
            </w:pPr>
            <w:r w:rsidR="2F98A986">
              <w:rPr/>
              <w:t>11 Nationell Moské</w:t>
            </w:r>
          </w:p>
        </w:tc>
      </w:tr>
      <w:tr w:rsidR="5935DDD1" w:rsidTr="1E061E29" w14:paraId="07A27197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367CA2D0" w14:textId="7B763CB8">
            <w:pPr>
              <w:pStyle w:val="Normal"/>
            </w:pPr>
            <w:r w:rsidR="2F98A986">
              <w:rPr/>
              <w:t xml:space="preserve">Kristendom, som introducerades genom europeiska missionärer under den </w:t>
            </w:r>
            <w:r w:rsidR="2F98A986">
              <w:rPr/>
              <w:t>kolonila</w:t>
            </w:r>
            <w:r w:rsidR="2F98A986">
              <w:rPr/>
              <w:t xml:space="preserve"> tiden, har vuxit och </w:t>
            </w:r>
            <w:r w:rsidR="1C99D5AE">
              <w:rPr/>
              <w:t>fått det största inflytandet över Nigeria. Kristna samfund</w:t>
            </w:r>
            <w:r w:rsidR="66A09427">
              <w:rPr/>
              <w:t xml:space="preserve"> som romerska katoliker, </w:t>
            </w:r>
            <w:r w:rsidR="66A09427">
              <w:rPr/>
              <w:t>anglikaner</w:t>
            </w:r>
            <w:r w:rsidR="66A09427">
              <w:rPr/>
              <w:t xml:space="preserve">, metodister, pingstvänner och olika oberoende kyrkor har </w:t>
            </w:r>
            <w:r w:rsidR="416FBF92">
              <w:rPr/>
              <w:t>visat stor närvaro.</w:t>
            </w:r>
          </w:p>
          <w:p w:rsidR="5935DDD1" w:rsidP="5935DDD1" w:rsidRDefault="5935DDD1" w14:paraId="79420590" w14:textId="2EBE1282">
            <w:pPr>
              <w:pStyle w:val="Normal"/>
            </w:pPr>
          </w:p>
          <w:p w:rsidR="5935DDD1" w:rsidP="5935DDD1" w:rsidRDefault="5935DDD1" w14:paraId="1443CE79" w14:textId="1967D690">
            <w:pPr>
              <w:pStyle w:val="Normal"/>
            </w:pPr>
            <w:r w:rsidR="416FBF92">
              <w:rPr/>
              <w:t xml:space="preserve">Påverkan från kristendom breder ut sig utöver andlig påverkan och spelar en </w:t>
            </w:r>
            <w:r w:rsidR="611A255D">
              <w:rPr/>
              <w:t>vital roll i utvecklingen av undervisning och hälsovårdsstrukturer genom mission</w:t>
            </w:r>
            <w:r w:rsidR="5E4CD3E2">
              <w:rPr/>
              <w:t>ärsskolor och sjukhus. Kristna värden har också påverkat sociala normer, familjestrukturer</w:t>
            </w:r>
            <w:r w:rsidR="139FD682">
              <w:rPr/>
              <w:t xml:space="preserve"> oc</w:t>
            </w:r>
            <w:r w:rsidR="1E291D06">
              <w:rPr/>
              <w:t>h</w:t>
            </w:r>
            <w:r w:rsidR="139FD682">
              <w:rPr/>
              <w:t xml:space="preserve"> </w:t>
            </w:r>
            <w:r w:rsidR="139FD682">
              <w:rPr/>
              <w:t>moralis</w:t>
            </w:r>
            <w:r w:rsidR="139FD682">
              <w:rPr/>
              <w:t>ka</w:t>
            </w:r>
            <w:r w:rsidR="0D711EC7">
              <w:rPr/>
              <w:t xml:space="preserve">  värdegrunder</w:t>
            </w:r>
            <w:r w:rsidR="0D711EC7">
              <w:rPr/>
              <w:t xml:space="preserve"> i många nigerianska samhällen</w:t>
            </w:r>
          </w:p>
          <w:p w:rsidR="5935DDD1" w:rsidP="5935DDD1" w:rsidRDefault="5935DDD1" w14:paraId="471D65CC" w14:textId="45354FCE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719C1607" w14:textId="111D5207">
            <w:pPr>
              <w:pStyle w:val="Normal"/>
            </w:pPr>
            <w:r w:rsidR="2F98A986">
              <w:rPr/>
              <w:t xml:space="preserve">12 Metodistkyrkan av </w:t>
            </w:r>
            <w:r w:rsidR="2F98A986">
              <w:rPr/>
              <w:t>Tinubu</w:t>
            </w:r>
            <w:r w:rsidR="2F98A986">
              <w:rPr/>
              <w:t xml:space="preserve"> treenigheten –Lagos</w:t>
            </w:r>
          </w:p>
          <w:p w:rsidR="5935DDD1" w:rsidP="5935DDD1" w:rsidRDefault="5935DDD1" w14:paraId="20A8A593" w14:textId="6D20EEA1">
            <w:pPr>
              <w:pStyle w:val="Normal"/>
            </w:pPr>
          </w:p>
          <w:p w:rsidR="5935DDD1" w:rsidP="5935DDD1" w:rsidRDefault="5935DDD1" w14:paraId="5E10170A" w14:textId="7955716D">
            <w:pPr>
              <w:pStyle w:val="Normal"/>
            </w:pPr>
            <w:r w:rsidR="2F98A986">
              <w:rPr/>
              <w:t>13 Nigerianska kristna kvinnor</w:t>
            </w:r>
          </w:p>
        </w:tc>
      </w:tr>
      <w:tr w:rsidR="5935DDD1" w:rsidTr="1E061E29" w14:paraId="44BC2DF1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6AF33CDA" w14:textId="211DC809">
            <w:pPr>
              <w:pStyle w:val="Normal"/>
            </w:pPr>
            <w:r w:rsidR="22518E2C">
              <w:rPr/>
              <w:t xml:space="preserve">Islam, särskilt mycket förekommande i de norra regionerna i Nigeria, introducerades genom handel och kulturella </w:t>
            </w:r>
            <w:r w:rsidR="07348498">
              <w:rPr/>
              <w:t>möten mellan araber och nordafrikanska köpmän. Majoriteten nigerianska köpmän är sunnimuslimer fa</w:t>
            </w:r>
            <w:r w:rsidR="37052BE8">
              <w:rPr/>
              <w:t>s</w:t>
            </w:r>
            <w:r w:rsidR="07348498">
              <w:rPr/>
              <w:t>t</w:t>
            </w:r>
            <w:r w:rsidR="0FF02570">
              <w:rPr/>
              <w:t>än de tillhör</w:t>
            </w:r>
            <w:r w:rsidR="5B7279FD">
              <w:rPr/>
              <w:t xml:space="preserve"> </w:t>
            </w:r>
            <w:r w:rsidR="0FF02570">
              <w:rPr/>
              <w:t>olika</w:t>
            </w:r>
            <w:r w:rsidR="703D435C">
              <w:rPr/>
              <w:t xml:space="preserve"> </w:t>
            </w:r>
            <w:r w:rsidR="0FF02570">
              <w:rPr/>
              <w:t>islamiska sekter och organisationer</w:t>
            </w:r>
          </w:p>
          <w:p w:rsidR="5935DDD1" w:rsidP="5935DDD1" w:rsidRDefault="5935DDD1" w14:paraId="00C273F1" w14:textId="55592EF3">
            <w:pPr>
              <w:pStyle w:val="Normal"/>
            </w:pPr>
          </w:p>
          <w:p w:rsidR="5935DDD1" w:rsidP="5935DDD1" w:rsidRDefault="5935DDD1" w14:paraId="70ACA5D3" w14:textId="2C2A7333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0DB67246" w14:textId="76D8E838">
            <w:pPr>
              <w:pStyle w:val="Normal"/>
            </w:pPr>
            <w:r w:rsidR="22518E2C">
              <w:rPr/>
              <w:t>14 Koran från 1800-talet</w:t>
            </w:r>
          </w:p>
        </w:tc>
      </w:tr>
      <w:tr w:rsidR="5935DDD1" w:rsidTr="1E061E29" w14:paraId="5F487D38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11858DDA" w14:textId="66848B45">
            <w:pPr>
              <w:pStyle w:val="Normal"/>
              <w:rPr>
                <w:b w:val="1"/>
                <w:bCs w:val="1"/>
              </w:rPr>
            </w:pPr>
            <w:r w:rsidRPr="3308541F" w:rsidR="4D7381D0">
              <w:rPr>
                <w:b w:val="1"/>
                <w:bCs w:val="1"/>
              </w:rPr>
              <w:t>Politik</w:t>
            </w:r>
          </w:p>
        </w:tc>
        <w:tc>
          <w:tcPr>
            <w:tcW w:w="4254" w:type="dxa"/>
            <w:tcMar/>
          </w:tcPr>
          <w:p w:rsidR="5935DDD1" w:rsidP="5935DDD1" w:rsidRDefault="5935DDD1" w14:paraId="5904938A" w14:textId="0A933EE5">
            <w:pPr>
              <w:pStyle w:val="Normal"/>
            </w:pPr>
          </w:p>
        </w:tc>
      </w:tr>
      <w:tr w:rsidR="5935DDD1" w:rsidTr="1E061E29" w14:paraId="01EE9235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795BA65F" w14:textId="2B91438A">
            <w:pPr>
              <w:pStyle w:val="Normal"/>
            </w:pPr>
            <w:r w:rsidR="4D7381D0">
              <w:rPr/>
              <w:t xml:space="preserve">Nigerias politiska landskap har utvecklats mycket sedan de fick sitt oberoende från brittiska samväldet den 1 oktober </w:t>
            </w:r>
            <w:r w:rsidR="5EB6637E">
              <w:rPr/>
              <w:t xml:space="preserve">1960. Vägen till oberoende </w:t>
            </w:r>
            <w:r w:rsidR="6FE60B09">
              <w:rPr/>
              <w:t xml:space="preserve">banades väg för genom nationalistiska rörelser och politisk aktivism ledda av framstående figurer som </w:t>
            </w:r>
            <w:r w:rsidR="6FE60B09">
              <w:rPr/>
              <w:t>Nnamd</w:t>
            </w:r>
            <w:r w:rsidR="24F19F3E">
              <w:rPr/>
              <w:t>i</w:t>
            </w:r>
            <w:r w:rsidR="24F19F3E">
              <w:rPr/>
              <w:t xml:space="preserve"> </w:t>
            </w:r>
            <w:r w:rsidR="24F19F3E">
              <w:rPr/>
              <w:t>Azikiwe</w:t>
            </w:r>
            <w:r w:rsidR="24F19F3E">
              <w:rPr/>
              <w:t xml:space="preserve">, </w:t>
            </w:r>
            <w:r w:rsidR="24F19F3E">
              <w:rPr/>
              <w:t>Obafemi</w:t>
            </w:r>
            <w:r w:rsidR="24F19F3E">
              <w:rPr/>
              <w:t xml:space="preserve"> </w:t>
            </w:r>
            <w:r w:rsidR="24F19F3E">
              <w:rPr/>
              <w:t>Awlowo</w:t>
            </w:r>
            <w:r w:rsidR="24F19F3E">
              <w:rPr/>
              <w:t xml:space="preserve"> och Ahmadu </w:t>
            </w:r>
            <w:r w:rsidR="24F19F3E">
              <w:rPr/>
              <w:t>Bello</w:t>
            </w:r>
          </w:p>
          <w:p w:rsidR="5935DDD1" w:rsidP="5935DDD1" w:rsidRDefault="5935DDD1" w14:paraId="0D99495E" w14:textId="192BFBB3">
            <w:pPr>
              <w:pStyle w:val="Normal"/>
            </w:pPr>
          </w:p>
          <w:p w:rsidR="5935DDD1" w:rsidP="5935DDD1" w:rsidRDefault="5935DDD1" w14:paraId="26324FDE" w14:textId="4DEE7DEC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45F80A07" w14:textId="10F30390">
            <w:pPr>
              <w:pStyle w:val="Normal"/>
            </w:pPr>
            <w:r w:rsidR="4D7381D0">
              <w:rPr/>
              <w:t>15 Nationalförsamlingens byggnad</w:t>
            </w:r>
          </w:p>
          <w:p w:rsidR="5935DDD1" w:rsidP="5935DDD1" w:rsidRDefault="5935DDD1" w14:paraId="2EE69CCC" w14:textId="3983D950">
            <w:pPr>
              <w:pStyle w:val="Normal"/>
            </w:pPr>
          </w:p>
          <w:p w:rsidR="5935DDD1" w:rsidP="5935DDD1" w:rsidRDefault="5935DDD1" w14:paraId="147FB823" w14:textId="25F5469D">
            <w:pPr>
              <w:pStyle w:val="Normal"/>
            </w:pPr>
          </w:p>
          <w:p w:rsidR="5935DDD1" w:rsidP="5935DDD1" w:rsidRDefault="5935DDD1" w14:paraId="54B924AA" w14:textId="531B4D5F">
            <w:pPr>
              <w:pStyle w:val="Normal"/>
            </w:pPr>
            <w:r w:rsidR="4D7381D0">
              <w:rPr/>
              <w:t>16 Nigerianska flaggan efter 1960</w:t>
            </w:r>
          </w:p>
          <w:p w:rsidR="5935DDD1" w:rsidP="5935DDD1" w:rsidRDefault="5935DDD1" w14:paraId="01D425A5" w14:textId="2E3B762C">
            <w:pPr>
              <w:pStyle w:val="Normal"/>
            </w:pPr>
          </w:p>
          <w:p w:rsidR="5935DDD1" w:rsidP="5935DDD1" w:rsidRDefault="5935DDD1" w14:paraId="04366FD2" w14:textId="06FAACF2">
            <w:pPr>
              <w:pStyle w:val="Normal"/>
            </w:pPr>
          </w:p>
          <w:p w:rsidR="5935DDD1" w:rsidP="5935DDD1" w:rsidRDefault="5935DDD1" w14:paraId="36AA8C93" w14:textId="42F9D10A">
            <w:pPr>
              <w:pStyle w:val="Normal"/>
            </w:pPr>
            <w:r w:rsidR="5BD59F1A">
              <w:rPr/>
              <w:t xml:space="preserve">17 Dr </w:t>
            </w:r>
            <w:r w:rsidR="5BD59F1A">
              <w:rPr/>
              <w:t>Nnamdi</w:t>
            </w:r>
            <w:r w:rsidR="5BD59F1A">
              <w:rPr/>
              <w:t xml:space="preserve"> </w:t>
            </w:r>
            <w:r w:rsidR="5BD59F1A">
              <w:rPr/>
              <w:t>Azikiwis</w:t>
            </w:r>
            <w:r w:rsidR="5BD59F1A">
              <w:rPr/>
              <w:t xml:space="preserve"> staty vid </w:t>
            </w:r>
            <w:r w:rsidR="5BD59F1A">
              <w:rPr/>
              <w:t>Hjätarnas</w:t>
            </w:r>
            <w:r w:rsidR="5BD59F1A">
              <w:rPr/>
              <w:t xml:space="preserve"> torg i </w:t>
            </w:r>
            <w:r w:rsidR="5BD59F1A">
              <w:rPr/>
              <w:t>Owerri</w:t>
            </w:r>
          </w:p>
        </w:tc>
      </w:tr>
      <w:tr w:rsidR="5935DDD1" w:rsidTr="1E061E29" w14:paraId="4A932A28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387F0011" w14:textId="6A6BB05A">
            <w:pPr>
              <w:pStyle w:val="Normal"/>
            </w:pPr>
            <w:r w:rsidR="01F47A81">
              <w:rPr/>
              <w:t xml:space="preserve">Före oberoendet upplevde Nigeria en komplex historia med regionalism, kolonial administration och etniska spänningar. </w:t>
            </w:r>
            <w:r w:rsidR="5FAE5C2E">
              <w:rPr/>
              <w:t>L</w:t>
            </w:r>
            <w:r w:rsidR="01F47A81">
              <w:rPr/>
              <w:t>a</w:t>
            </w:r>
            <w:r w:rsidR="27D060D8">
              <w:rPr/>
              <w:t>ndet var delat i tre större regioner, den norra, västra och östra, var och en med sina speciella</w:t>
            </w:r>
            <w:r w:rsidR="04D1BBC8">
              <w:rPr/>
              <w:t xml:space="preserve"> politiska, ekono</w:t>
            </w:r>
            <w:r w:rsidR="29837E38">
              <w:rPr/>
              <w:t>m</w:t>
            </w:r>
            <w:r w:rsidR="04D1BBC8">
              <w:rPr/>
              <w:t>iska och kulturella karaktäristiska</w:t>
            </w:r>
            <w:r w:rsidR="42EC207E">
              <w:rPr/>
              <w:t xml:space="preserve"> egenheter.</w:t>
            </w:r>
          </w:p>
          <w:p w:rsidR="5935DDD1" w:rsidP="5935DDD1" w:rsidRDefault="5935DDD1" w14:paraId="6B5243F7" w14:textId="7F30222C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35D26ED0" w14:textId="65625F38">
            <w:pPr>
              <w:pStyle w:val="Normal"/>
            </w:pPr>
            <w:r w:rsidR="01F47A81">
              <w:rPr/>
              <w:t>18 Nigerias regionkarta</w:t>
            </w:r>
          </w:p>
        </w:tc>
      </w:tr>
      <w:tr w:rsidR="5935DDD1" w:rsidTr="1E061E29" w14:paraId="04A2B1A0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0547F2B8" w14:textId="2D37D0D0">
            <w:pPr>
              <w:pStyle w:val="Normal"/>
              <w:rPr>
                <w:b w:val="1"/>
                <w:bCs w:val="1"/>
              </w:rPr>
            </w:pPr>
            <w:r w:rsidRPr="3308541F" w:rsidR="53B84FD8">
              <w:rPr>
                <w:b w:val="1"/>
                <w:bCs w:val="1"/>
              </w:rPr>
              <w:t xml:space="preserve">Undervisning och </w:t>
            </w:r>
            <w:r w:rsidRPr="3308541F" w:rsidR="53B84FD8">
              <w:rPr>
                <w:b w:val="1"/>
                <w:bCs w:val="1"/>
              </w:rPr>
              <w:t>hälsovår</w:t>
            </w:r>
            <w:r w:rsidRPr="3308541F" w:rsidR="36645478">
              <w:rPr>
                <w:b w:val="1"/>
                <w:bCs w:val="1"/>
              </w:rPr>
              <w:t>d</w:t>
            </w:r>
          </w:p>
        </w:tc>
        <w:tc>
          <w:tcPr>
            <w:tcW w:w="4254" w:type="dxa"/>
            <w:tcMar/>
          </w:tcPr>
          <w:p w:rsidR="5935DDD1" w:rsidP="5935DDD1" w:rsidRDefault="5935DDD1" w14:paraId="43582EE8" w14:textId="75EB76DE">
            <w:pPr>
              <w:pStyle w:val="Normal"/>
            </w:pPr>
          </w:p>
        </w:tc>
      </w:tr>
      <w:tr w:rsidR="5935DDD1" w:rsidTr="1E061E29" w14:paraId="6884E74D">
        <w:trPr>
          <w:trHeight w:val="300"/>
        </w:trPr>
        <w:tc>
          <w:tcPr>
            <w:tcW w:w="4762" w:type="dxa"/>
            <w:tcMar/>
          </w:tcPr>
          <w:p w:rsidR="5935DDD1" w:rsidP="3308541F" w:rsidRDefault="5935DDD1" w14:paraId="4681382D" w14:textId="38A40C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645478">
              <w:rPr/>
              <w:t>Undervisning spelar stor roll i att skapa Nigerias sociala landskap. Tillgång till kvali</w:t>
            </w:r>
            <w:r w:rsidR="51D95F10">
              <w:rPr/>
              <w:t>tetsundervisning utrustar individer med kunskap, förmåga till kritiskt tänkande och en bättre förståelse för sina rättigheter</w:t>
            </w:r>
            <w:r w:rsidR="705E9F65">
              <w:rPr/>
              <w:t xml:space="preserve"> och ansvar som medborgare. Nigeria har haft framgån</w:t>
            </w:r>
            <w:r w:rsidR="1910B080">
              <w:rPr/>
              <w:t>g</w:t>
            </w:r>
            <w:r w:rsidR="705E9F65">
              <w:rPr/>
              <w:t xml:space="preserve"> med att öka tillgång till utbildning</w:t>
            </w:r>
            <w:r w:rsidR="153CE47E">
              <w:rPr/>
              <w:t xml:space="preserve">, med ansträngningar fokuserade på att uppnå </w:t>
            </w:r>
            <w:r w:rsidR="153CE47E">
              <w:rPr/>
              <w:t>FNs</w:t>
            </w:r>
            <w:r w:rsidR="153CE47E">
              <w:rPr/>
              <w:t xml:space="preserve"> </w:t>
            </w:r>
            <w:r w:rsidR="59CD062A">
              <w:rPr/>
              <w:t xml:space="preserve">rättvisa </w:t>
            </w:r>
            <w:r w:rsidR="153CE47E">
              <w:rPr/>
              <w:t>m</w:t>
            </w:r>
            <w:r w:rsidR="73F30D7F">
              <w:rPr/>
              <w:t>ål</w:t>
            </w:r>
            <w:r w:rsidR="02D72F4E">
              <w:rPr/>
              <w:t xml:space="preserve"> att tillhandahålla </w:t>
            </w:r>
            <w:r w:rsidR="02D72F4E">
              <w:rPr/>
              <w:t>inklusiv</w:t>
            </w:r>
            <w:r w:rsidR="02D72F4E">
              <w:rPr/>
              <w:t xml:space="preserve"> och</w:t>
            </w:r>
            <w:r w:rsidR="3540E95B">
              <w:rPr/>
              <w:t xml:space="preserve"> rättvis utbildning för alla</w:t>
            </w:r>
          </w:p>
          <w:p w:rsidR="5935DDD1" w:rsidP="3308541F" w:rsidRDefault="5935DDD1" w14:paraId="632FD34A" w14:textId="16AB6B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  <w:tc>
          <w:tcPr>
            <w:tcW w:w="4254" w:type="dxa"/>
            <w:tcMar/>
          </w:tcPr>
          <w:p w:rsidR="5935DDD1" w:rsidP="5935DDD1" w:rsidRDefault="5935DDD1" w14:paraId="6C32B298" w14:textId="5E3F9571">
            <w:pPr>
              <w:pStyle w:val="Normal"/>
            </w:pPr>
            <w:r w:rsidR="36645478">
              <w:rPr/>
              <w:t xml:space="preserve">19 Skolbarn som åker skolbuss i </w:t>
            </w:r>
            <w:r w:rsidR="36645478">
              <w:rPr/>
              <w:t>Ilupeju</w:t>
            </w:r>
            <w:r w:rsidR="36645478">
              <w:rPr/>
              <w:t xml:space="preserve"> i Lagos</w:t>
            </w:r>
          </w:p>
        </w:tc>
      </w:tr>
      <w:tr w:rsidR="5935DDD1" w:rsidTr="1E061E29" w14:paraId="6BC49D0F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209F5AF2" w14:textId="7F7E0AD0">
            <w:pPr>
              <w:pStyle w:val="Normal"/>
            </w:pPr>
            <w:r w:rsidR="1E589E21">
              <w:rPr/>
              <w:t xml:space="preserve">I Nigeria kräver åtskilliga hälsouppgifter politisk uppmärksamhet och handling. En av de </w:t>
            </w:r>
            <w:r w:rsidR="49FBD8A3">
              <w:rPr/>
              <w:t xml:space="preserve">viktigaste angelägenheterna är den </w:t>
            </w:r>
            <w:r w:rsidR="44D62D28">
              <w:rPr/>
              <w:t>stora bördan av smittsamma sjukdomar, inkluderande malaria, tuberkulos och HIV/AIDS</w:t>
            </w:r>
          </w:p>
          <w:p w:rsidR="5935DDD1" w:rsidP="5935DDD1" w:rsidRDefault="5935DDD1" w14:paraId="74F72357" w14:textId="031458CD">
            <w:pPr>
              <w:pStyle w:val="Normal"/>
            </w:pPr>
          </w:p>
          <w:p w:rsidR="5935DDD1" w:rsidP="5935DDD1" w:rsidRDefault="5935DDD1" w14:paraId="661AB2D2" w14:textId="11B785F6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2520495E" w14:textId="180D0393">
            <w:pPr>
              <w:pStyle w:val="Normal"/>
            </w:pPr>
            <w:r w:rsidR="414C24C5">
              <w:rPr/>
              <w:t>20 Laboratoriearbetare som deltar i en kurs med malariamikr</w:t>
            </w:r>
            <w:r w:rsidR="00EC5203">
              <w:rPr/>
              <w:t>oskopträning</w:t>
            </w:r>
          </w:p>
        </w:tc>
      </w:tr>
      <w:tr w:rsidR="5935DDD1" w:rsidTr="1E061E29" w14:paraId="385BD076">
        <w:trPr>
          <w:trHeight w:val="2119"/>
        </w:trPr>
        <w:tc>
          <w:tcPr>
            <w:tcW w:w="4762" w:type="dxa"/>
            <w:tcMar/>
          </w:tcPr>
          <w:p w:rsidR="5935DDD1" w:rsidP="5935DDD1" w:rsidRDefault="5935DDD1" w14:paraId="0EA44928" w14:textId="7A261A27">
            <w:pPr>
              <w:pStyle w:val="Normal"/>
            </w:pPr>
            <w:r w:rsidR="66706E0E">
              <w:rPr/>
              <w:t>Kvinnlig och barnhälsa är en annat signifikant område</w:t>
            </w:r>
            <w:r w:rsidR="27E6E2AC">
              <w:rPr/>
              <w:t xml:space="preserve"> </w:t>
            </w:r>
            <w:r w:rsidR="66706E0E">
              <w:rPr/>
              <w:t>där politisk</w:t>
            </w:r>
            <w:r w:rsidR="0B3D3C54">
              <w:rPr/>
              <w:t xml:space="preserve">t åtagande är viktigt. Nigeria har en av de högsta </w:t>
            </w:r>
            <w:r w:rsidR="54411831">
              <w:rPr/>
              <w:t xml:space="preserve">barnsängs- och </w:t>
            </w:r>
            <w:r w:rsidR="54411831">
              <w:rPr/>
              <w:t>barnadödlighetssiffrorna  på</w:t>
            </w:r>
            <w:r w:rsidR="54411831">
              <w:rPr/>
              <w:t xml:space="preserve"> jorden</w:t>
            </w:r>
          </w:p>
          <w:p w:rsidR="5935DDD1" w:rsidP="5935DDD1" w:rsidRDefault="5935DDD1" w14:paraId="57692C55" w14:textId="6D6DFDFD">
            <w:pPr>
              <w:pStyle w:val="Normal"/>
            </w:pPr>
          </w:p>
          <w:p w:rsidR="5935DDD1" w:rsidP="5935DDD1" w:rsidRDefault="5935DDD1" w14:paraId="1BA68DB2" w14:textId="4473E6FF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3D42DB08" w14:textId="21D00B93">
            <w:pPr>
              <w:pStyle w:val="Normal"/>
            </w:pPr>
            <w:r w:rsidR="66706E0E">
              <w:rPr/>
              <w:t>21Nigerianska kristna kvinnor</w:t>
            </w:r>
          </w:p>
        </w:tc>
      </w:tr>
      <w:tr w:rsidR="5935DDD1" w:rsidTr="1E061E29" w14:paraId="2F3DC6F9">
        <w:trPr>
          <w:trHeight w:val="300"/>
        </w:trPr>
        <w:tc>
          <w:tcPr>
            <w:tcW w:w="4762" w:type="dxa"/>
            <w:tcMar/>
          </w:tcPr>
          <w:p w:rsidR="5935DDD1" w:rsidP="1E061E29" w:rsidRDefault="5935DDD1" w14:paraId="09317B60" w14:textId="52636960">
            <w:pPr>
              <w:pStyle w:val="Normal"/>
              <w:rPr>
                <w:b w:val="1"/>
                <w:bCs w:val="1"/>
              </w:rPr>
            </w:pPr>
            <w:r w:rsidRPr="1E061E29" w:rsidR="45C350DD">
              <w:rPr>
                <w:b w:val="1"/>
                <w:bCs w:val="1"/>
              </w:rPr>
              <w:t>Konst och kultur</w:t>
            </w:r>
          </w:p>
        </w:tc>
        <w:tc>
          <w:tcPr>
            <w:tcW w:w="4254" w:type="dxa"/>
            <w:tcMar/>
          </w:tcPr>
          <w:p w:rsidR="5935DDD1" w:rsidP="5935DDD1" w:rsidRDefault="5935DDD1" w14:paraId="5A9493DE" w14:textId="11C7B9BF">
            <w:pPr>
              <w:pStyle w:val="Normal"/>
            </w:pPr>
          </w:p>
        </w:tc>
      </w:tr>
      <w:tr w:rsidR="5935DDD1" w:rsidTr="1E061E29" w14:paraId="72F741CB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69488A37" w14:textId="20A5EA4B">
            <w:pPr>
              <w:pStyle w:val="Normal"/>
            </w:pPr>
            <w:r w:rsidR="45C350DD">
              <w:rPr/>
              <w:t xml:space="preserve">Nigerias rika </w:t>
            </w:r>
            <w:r w:rsidR="45C350DD">
              <w:rPr/>
              <w:t>kulturvävnad  är</w:t>
            </w:r>
            <w:r w:rsidR="45C350DD">
              <w:rPr/>
              <w:t xml:space="preserve"> vävd av </w:t>
            </w:r>
            <w:r w:rsidR="45C350DD">
              <w:rPr/>
              <w:t>trditionerna</w:t>
            </w:r>
            <w:r w:rsidR="45C350DD">
              <w:rPr/>
              <w:t xml:space="preserve"> från mer än 250 etniska grupper där var och en bidrar </w:t>
            </w:r>
            <w:r w:rsidR="7989AE92">
              <w:rPr/>
              <w:t xml:space="preserve">med unika </w:t>
            </w:r>
            <w:r w:rsidR="7989AE92">
              <w:rPr/>
              <w:t>element  till</w:t>
            </w:r>
            <w:r w:rsidR="7989AE92">
              <w:rPr/>
              <w:t xml:space="preserve"> nationens vibrerande konstscen. Denna spridning reflekteras i Niger</w:t>
            </w:r>
            <w:r w:rsidR="55F94553">
              <w:rPr/>
              <w:t xml:space="preserve">ias musik, dans, </w:t>
            </w:r>
            <w:r w:rsidR="3A36E113">
              <w:rPr/>
              <w:t>synlig</w:t>
            </w:r>
            <w:r w:rsidR="1F02E0B7">
              <w:rPr/>
              <w:t xml:space="preserve"> </w:t>
            </w:r>
          </w:p>
          <w:p w:rsidR="5935DDD1" w:rsidP="5935DDD1" w:rsidRDefault="5935DDD1" w14:paraId="1F5128D7" w14:textId="7CC91212">
            <w:pPr>
              <w:pStyle w:val="Normal"/>
            </w:pPr>
            <w:r w:rsidR="3A36E113">
              <w:rPr/>
              <w:t xml:space="preserve"> konst och teater som har utvecklats under århundraden och fortsätter att påverka den </w:t>
            </w:r>
            <w:r w:rsidR="3FAFC80C">
              <w:rPr/>
              <w:t>globala kulturen idag</w:t>
            </w:r>
          </w:p>
          <w:p w:rsidR="5935DDD1" w:rsidP="5935DDD1" w:rsidRDefault="5935DDD1" w14:paraId="1CEDB6BC" w14:textId="4CCB295E">
            <w:pPr>
              <w:pStyle w:val="Normal"/>
            </w:pPr>
          </w:p>
          <w:p w:rsidR="5935DDD1" w:rsidP="5935DDD1" w:rsidRDefault="5935DDD1" w14:paraId="1C5635A0" w14:textId="7EC7C7EA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310A97F0" w14:textId="12816A17">
            <w:pPr>
              <w:pStyle w:val="Normal"/>
            </w:pPr>
            <w:r w:rsidR="45C350DD">
              <w:rPr/>
              <w:t xml:space="preserve">22 </w:t>
            </w:r>
            <w:r w:rsidR="45C350DD">
              <w:rPr/>
              <w:t>Moshood</w:t>
            </w:r>
            <w:r w:rsidR="45C350DD">
              <w:rPr/>
              <w:t xml:space="preserve"> Abiola Stadium</w:t>
            </w:r>
          </w:p>
        </w:tc>
      </w:tr>
      <w:tr w:rsidR="5935DDD1" w:rsidTr="1E061E29" w14:paraId="0BA7EDAD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593D5FC2" w14:textId="5D002C52">
            <w:pPr>
              <w:pStyle w:val="Normal"/>
            </w:pPr>
            <w:r w:rsidR="47FB5B64">
              <w:rPr/>
              <w:t xml:space="preserve">Nigeriansk </w:t>
            </w:r>
            <w:r w:rsidR="47FB5B64">
              <w:rPr/>
              <w:t>musikreflekterar</w:t>
            </w:r>
            <w:r w:rsidR="47FB5B64">
              <w:rPr/>
              <w:t xml:space="preserve"> landets etniska spridning genom att varje grupp bidra med unik stil och instrument.</w:t>
            </w:r>
            <w:r w:rsidR="005CE507">
              <w:rPr/>
              <w:t xml:space="preserve"> Yoruba är känt för sina talande trummor, Hausa och </w:t>
            </w:r>
            <w:r w:rsidR="005CE507">
              <w:rPr/>
              <w:t>Fulani</w:t>
            </w:r>
            <w:r w:rsidR="005CE507">
              <w:rPr/>
              <w:t xml:space="preserve"> för </w:t>
            </w:r>
            <w:r w:rsidRPr="1E061E29" w:rsidR="3BAEE260">
              <w:rPr>
                <w:i w:val="1"/>
                <w:iCs w:val="1"/>
              </w:rPr>
              <w:t>goje</w:t>
            </w:r>
            <w:r w:rsidRPr="1E061E29" w:rsidR="3BAEE260">
              <w:rPr>
                <w:i w:val="1"/>
                <w:iCs w:val="1"/>
              </w:rPr>
              <w:t xml:space="preserve"> luta</w:t>
            </w:r>
            <w:r w:rsidR="3BAEE260">
              <w:rPr/>
              <w:t xml:space="preserve"> och Igbo för </w:t>
            </w:r>
            <w:r w:rsidRPr="1E061E29" w:rsidR="3BAEE260">
              <w:rPr>
                <w:i w:val="1"/>
                <w:iCs w:val="1"/>
              </w:rPr>
              <w:t>ekwe</w:t>
            </w:r>
            <w:r w:rsidR="3BAEE260">
              <w:rPr/>
              <w:t xml:space="preserve"> trä </w:t>
            </w:r>
            <w:r w:rsidR="4FEA43A2">
              <w:rPr/>
              <w:t>kluven</w:t>
            </w:r>
            <w:r w:rsidR="4FEA43A2">
              <w:rPr/>
              <w:t xml:space="preserve"> trumma</w:t>
            </w:r>
          </w:p>
          <w:p w:rsidR="5935DDD1" w:rsidP="5935DDD1" w:rsidRDefault="5935DDD1" w14:paraId="174CB9C7" w14:textId="7407B048">
            <w:pPr>
              <w:pStyle w:val="Normal"/>
            </w:pPr>
          </w:p>
          <w:p w:rsidR="5935DDD1" w:rsidP="5935DDD1" w:rsidRDefault="5935DDD1" w14:paraId="7E6654A6" w14:textId="47521CA9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2B3684C9" w14:textId="08FCA9D7">
            <w:pPr>
              <w:pStyle w:val="Normal"/>
            </w:pPr>
            <w:r w:rsidR="47FB5B64">
              <w:rPr/>
              <w:t>23 Trumfestival i Ogunstaten</w:t>
            </w:r>
          </w:p>
        </w:tc>
      </w:tr>
      <w:tr w:rsidR="5935DDD1" w:rsidTr="1E061E29" w14:paraId="23E6E6B6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7E783041" w14:textId="7064B58B">
            <w:pPr>
              <w:pStyle w:val="Normal"/>
            </w:pPr>
            <w:r w:rsidR="389ED2B5">
              <w:rPr/>
              <w:t xml:space="preserve">Dans i Nigeria är hänger tätt </w:t>
            </w:r>
            <w:r w:rsidR="389ED2B5">
              <w:rPr/>
              <w:t>ihop ,ed</w:t>
            </w:r>
            <w:r w:rsidR="389ED2B5">
              <w:rPr/>
              <w:t xml:space="preserve"> musik och tjänar ofta rituella </w:t>
            </w:r>
            <w:r w:rsidR="389ED2B5">
              <w:rPr/>
              <w:t>oceller</w:t>
            </w:r>
            <w:r w:rsidR="389ED2B5">
              <w:rPr/>
              <w:t xml:space="preserve"> ceremoniella ändamål. </w:t>
            </w:r>
            <w:r w:rsidR="1ADA20FB">
              <w:rPr/>
              <w:t xml:space="preserve">Varje etnisk grupp </w:t>
            </w:r>
            <w:r w:rsidR="1ADA20FB">
              <w:rPr/>
              <w:t>harsina</w:t>
            </w:r>
            <w:r w:rsidR="1ADA20FB">
              <w:rPr/>
              <w:t xml:space="preserve"> traditionella danser, som </w:t>
            </w:r>
            <w:r w:rsidR="1ADA20FB">
              <w:rPr/>
              <w:t>t ex</w:t>
            </w:r>
            <w:r w:rsidR="1ADA20FB">
              <w:rPr/>
              <w:t xml:space="preserve"> Yoruba</w:t>
            </w:r>
            <w:r w:rsidR="4B7D4EF1">
              <w:rPr/>
              <w:t xml:space="preserve"> Batadansen, hausa </w:t>
            </w:r>
            <w:r w:rsidR="4B7D4EF1">
              <w:rPr/>
              <w:t>KOroso</w:t>
            </w:r>
            <w:r w:rsidR="4B7D4EF1">
              <w:rPr/>
              <w:t xml:space="preserve"> eller Igbo </w:t>
            </w:r>
            <w:r w:rsidR="4B7D4EF1">
              <w:rPr/>
              <w:t>Aladinma</w:t>
            </w:r>
            <w:r w:rsidR="4B7D4EF1">
              <w:rPr/>
              <w:t>. Dessa danser berättar ofta historier, celebrerar skördar</w:t>
            </w:r>
            <w:r w:rsidR="4E8E49B0">
              <w:rPr/>
              <w:t xml:space="preserve"> </w:t>
            </w:r>
            <w:r w:rsidR="4E8E49B0">
              <w:rPr/>
              <w:t>elle</w:t>
            </w:r>
            <w:r w:rsidR="4E8E49B0">
              <w:rPr/>
              <w:t xml:space="preserve"> markerar betydelsefulla livshändelser</w:t>
            </w:r>
          </w:p>
          <w:p w:rsidR="5935DDD1" w:rsidP="5935DDD1" w:rsidRDefault="5935DDD1" w14:paraId="2753DDA0" w14:textId="36ED3021">
            <w:pPr>
              <w:pStyle w:val="Normal"/>
            </w:pPr>
          </w:p>
          <w:p w:rsidR="5935DDD1" w:rsidP="5935DDD1" w:rsidRDefault="5935DDD1" w14:paraId="5F8BB915" w14:textId="012C6A85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5B05765F" w14:textId="2EDD1E6D">
            <w:pPr>
              <w:pStyle w:val="Normal"/>
            </w:pPr>
            <w:r w:rsidR="7BA5252A">
              <w:rPr/>
              <w:t>24 Yorubadansare vid världsfestivalen för konst och kultur</w:t>
            </w:r>
          </w:p>
        </w:tc>
      </w:tr>
      <w:tr w:rsidR="5935DDD1" w:rsidTr="1E061E29" w14:paraId="6C4FDD88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4A0B3CEC" w14:textId="25126889">
            <w:pPr>
              <w:pStyle w:val="Normal"/>
            </w:pPr>
            <w:r w:rsidR="40B6023B">
              <w:rPr/>
              <w:t>Nigeria är känt för sina brons- och terrakottaskulpturer, särskilt dem från det gamla kunga</w:t>
            </w:r>
            <w:r w:rsidR="281A4D6C">
              <w:rPr/>
              <w:t xml:space="preserve">dömet Benin som fanns på 1200-talet.  </w:t>
            </w:r>
            <w:r w:rsidR="281A4D6C">
              <w:rPr/>
              <w:t>NOk</w:t>
            </w:r>
            <w:r w:rsidR="281A4D6C">
              <w:rPr/>
              <w:t xml:space="preserve">-kulturen som blomstrade mellan 1000 f Kr och </w:t>
            </w:r>
            <w:r w:rsidR="0B6B15F4">
              <w:rPr/>
              <w:t>500 E Kr producerade några av Afrikas äldsta kända terrakottaskupturer.</w:t>
            </w:r>
          </w:p>
          <w:p w:rsidR="5935DDD1" w:rsidP="5935DDD1" w:rsidRDefault="5935DDD1" w14:paraId="0995F71B" w14:textId="2B944354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2F57BEFC" w14:textId="5DDE3D21">
            <w:pPr>
              <w:pStyle w:val="Normal"/>
            </w:pPr>
            <w:r w:rsidR="40B6023B">
              <w:rPr/>
              <w:t>25 Benin bronsskulptur</w:t>
            </w:r>
          </w:p>
        </w:tc>
      </w:tr>
      <w:tr w:rsidR="5935DDD1" w:rsidTr="1E061E29" w14:paraId="53360F39">
        <w:trPr>
          <w:trHeight w:val="300"/>
        </w:trPr>
        <w:tc>
          <w:tcPr>
            <w:tcW w:w="4762" w:type="dxa"/>
            <w:tcMar/>
          </w:tcPr>
          <w:p w:rsidR="5935DDD1" w:rsidP="1E061E29" w:rsidRDefault="5935DDD1" w14:paraId="1E13A372" w14:textId="3A22703B">
            <w:pPr>
              <w:pStyle w:val="Normal"/>
              <w:rPr>
                <w:b w:val="1"/>
                <w:bCs w:val="1"/>
              </w:rPr>
            </w:pPr>
            <w:r w:rsidRPr="1E061E29" w:rsidR="0715B2FB">
              <w:rPr>
                <w:b w:val="1"/>
                <w:bCs w:val="1"/>
              </w:rPr>
              <w:t>Kvinnor och flickor</w:t>
            </w:r>
          </w:p>
        </w:tc>
        <w:tc>
          <w:tcPr>
            <w:tcW w:w="4254" w:type="dxa"/>
            <w:tcMar/>
          </w:tcPr>
          <w:p w:rsidR="5935DDD1" w:rsidP="5935DDD1" w:rsidRDefault="5935DDD1" w14:paraId="63F2B5A5" w14:textId="538D2212">
            <w:pPr>
              <w:pStyle w:val="Normal"/>
            </w:pPr>
            <w:r w:rsidR="0715B2FB">
              <w:rPr/>
              <w:t xml:space="preserve">26 kvinnor lagar </w:t>
            </w:r>
            <w:r w:rsidR="0715B2FB">
              <w:rPr/>
              <w:t>garri</w:t>
            </w:r>
            <w:r w:rsidR="0715B2FB">
              <w:rPr/>
              <w:t xml:space="preserve"> till försäljning</w:t>
            </w:r>
          </w:p>
        </w:tc>
      </w:tr>
      <w:tr w:rsidR="5935DDD1" w:rsidTr="1E061E29" w14:paraId="587C5BCE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6FA6022B" w14:textId="3C45B1AA">
            <w:pPr>
              <w:pStyle w:val="Normal"/>
            </w:pPr>
            <w:r w:rsidR="0715B2FB">
              <w:rPr/>
              <w:t xml:space="preserve">Kvinnor och flickor i Nigeria har många utmaningar som stammar från djupt rotad genderdiskrimination </w:t>
            </w:r>
            <w:r w:rsidR="146BA558">
              <w:rPr/>
              <w:t>och ojämlikhet</w:t>
            </w:r>
          </w:p>
          <w:p w:rsidR="5935DDD1" w:rsidP="5935DDD1" w:rsidRDefault="5935DDD1" w14:paraId="757C6FD3" w14:textId="0D31F5F5">
            <w:pPr>
              <w:pStyle w:val="Normal"/>
            </w:pPr>
          </w:p>
          <w:p w:rsidR="5935DDD1" w:rsidP="5935DDD1" w:rsidRDefault="5935DDD1" w14:paraId="153238D2" w14:textId="0202AB5C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7B4F151B" w14:textId="75EB76DE">
            <w:pPr>
              <w:pStyle w:val="Normal"/>
            </w:pPr>
          </w:p>
        </w:tc>
      </w:tr>
      <w:tr w:rsidR="5935DDD1" w:rsidTr="1E061E29" w14:paraId="1B94CE22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1C580887" w14:textId="240FCE1B">
            <w:pPr>
              <w:pStyle w:val="Normal"/>
            </w:pPr>
            <w:r w:rsidR="146BA558">
              <w:rPr/>
              <w:t xml:space="preserve">Genderdiskrimination påverkar utbildning och anställningar och politisk representation. Flickor får </w:t>
            </w:r>
            <w:r w:rsidR="146BA558">
              <w:rPr/>
              <w:t>oftafärre</w:t>
            </w:r>
            <w:r w:rsidR="146BA558">
              <w:rPr/>
              <w:t xml:space="preserve"> utbildningstillfällen </w:t>
            </w:r>
            <w:r w:rsidR="63BE97F7">
              <w:rPr/>
              <w:t xml:space="preserve">än pojkar och detta leder till lägre läskunnighet och minskade karriärmöjligheter. PÅ </w:t>
            </w:r>
            <w:r w:rsidR="4E585016">
              <w:rPr/>
              <w:t xml:space="preserve">arbetsplatsen upplever kvinnor </w:t>
            </w:r>
            <w:r w:rsidR="4E585016">
              <w:rPr/>
              <w:t>diskrtimination</w:t>
            </w:r>
            <w:r w:rsidR="4E585016">
              <w:rPr/>
              <w:t xml:space="preserve"> när det gäller att bli anställda, befordras och lön </w:t>
            </w:r>
            <w:r w:rsidR="08841A7A">
              <w:rPr/>
              <w:t>t</w:t>
            </w:r>
            <w:r w:rsidR="4E585016">
              <w:rPr/>
              <w:t>rots</w:t>
            </w:r>
            <w:r w:rsidR="4E585016">
              <w:rPr/>
              <w:t xml:space="preserve"> att lagarna</w:t>
            </w:r>
            <w:r w:rsidR="7761F035">
              <w:rPr/>
              <w:t xml:space="preserve"> förbjuder sådant.</w:t>
            </w:r>
          </w:p>
          <w:p w:rsidR="5935DDD1" w:rsidP="5935DDD1" w:rsidRDefault="5935DDD1" w14:paraId="65A43117" w14:textId="35DB2F86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4E467DA1" w14:textId="67098E4B">
            <w:pPr>
              <w:pStyle w:val="Normal"/>
            </w:pPr>
            <w:r w:rsidR="146BA558">
              <w:rPr/>
              <w:t>27</w:t>
            </w:r>
            <w:r w:rsidR="075AD20B">
              <w:rPr/>
              <w:t xml:space="preserve"> </w:t>
            </w:r>
            <w:r w:rsidR="075AD20B">
              <w:rPr/>
              <w:t>Eba</w:t>
            </w:r>
            <w:r w:rsidR="075AD20B">
              <w:rPr/>
              <w:t xml:space="preserve"> till försäljning (gjord av garri)</w:t>
            </w:r>
          </w:p>
        </w:tc>
      </w:tr>
      <w:tr w:rsidR="5935DDD1" w:rsidTr="1E061E29" w14:paraId="570C232A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752A1E8D" w14:textId="1855FDEE">
            <w:pPr>
              <w:pStyle w:val="Normal"/>
            </w:pPr>
            <w:r w:rsidR="709FC408">
              <w:rPr/>
              <w:t xml:space="preserve">Tidigt giftermål, särskilt i jordbruksområden och de nordliga områdena, tvinga flickor så unga som 12 eller 13 år in i </w:t>
            </w:r>
            <w:r w:rsidR="7BF007B6">
              <w:rPr/>
              <w:t>äktenskap som förkortar deras utbildning och utsätter dem för hälsorisker</w:t>
            </w:r>
          </w:p>
          <w:p w:rsidR="5935DDD1" w:rsidP="5935DDD1" w:rsidRDefault="5935DDD1" w14:paraId="4F4BBEC9" w14:textId="1A68A196">
            <w:pPr>
              <w:pStyle w:val="Normal"/>
            </w:pPr>
          </w:p>
        </w:tc>
        <w:tc>
          <w:tcPr>
            <w:tcW w:w="4254" w:type="dxa"/>
            <w:tcMar/>
          </w:tcPr>
          <w:p w:rsidR="5935DDD1" w:rsidP="5935DDD1" w:rsidRDefault="5935DDD1" w14:paraId="1A4D3A37" w14:textId="3653CC31">
            <w:pPr>
              <w:pStyle w:val="Normal"/>
            </w:pPr>
            <w:r w:rsidR="7BF007B6">
              <w:rPr/>
              <w:t>28 Flickors ledarskapsprogram i Minna</w:t>
            </w:r>
          </w:p>
        </w:tc>
      </w:tr>
      <w:tr w:rsidR="5935DDD1" w:rsidTr="1E061E29" w14:paraId="4404D311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22F2A9F0" w14:textId="01A09348">
            <w:pPr>
              <w:pStyle w:val="Normal"/>
            </w:pPr>
            <w:r w:rsidRPr="1E061E29" w:rsidR="7BF007B6">
              <w:rPr>
                <w:b w:val="1"/>
                <w:bCs w:val="1"/>
              </w:rPr>
              <w:t>Ekonomi</w:t>
            </w:r>
          </w:p>
        </w:tc>
        <w:tc>
          <w:tcPr>
            <w:tcW w:w="4254" w:type="dxa"/>
            <w:tcMar/>
          </w:tcPr>
          <w:p w:rsidR="5935DDD1" w:rsidP="5935DDD1" w:rsidRDefault="5935DDD1" w14:paraId="0C388769" w14:textId="75EB76DE">
            <w:pPr>
              <w:pStyle w:val="Normal"/>
            </w:pPr>
          </w:p>
        </w:tc>
      </w:tr>
      <w:tr w:rsidR="5935DDD1" w:rsidTr="1E061E29" w14:paraId="7F57C7D8">
        <w:trPr>
          <w:trHeight w:val="300"/>
        </w:trPr>
        <w:tc>
          <w:tcPr>
            <w:tcW w:w="4762" w:type="dxa"/>
            <w:tcMar/>
          </w:tcPr>
          <w:p w:rsidR="5935DDD1" w:rsidP="5935DDD1" w:rsidRDefault="5935DDD1" w14:paraId="261DFEE7" w14:textId="140A801A">
            <w:pPr>
              <w:pStyle w:val="Normal"/>
            </w:pPr>
            <w:r w:rsidR="7BF007B6">
              <w:rPr/>
              <w:t>Nigeria som har Afrikas största ekonomi</w:t>
            </w:r>
            <w:r w:rsidR="0AE6FEE7">
              <w:rPr/>
              <w:t xml:space="preserve"> upplever komplexa ekonomiska utmaningar. Fastän olja traditionellt har gett välfärd har </w:t>
            </w:r>
            <w:r w:rsidR="6934D064">
              <w:rPr/>
              <w:t>detta beroende skapat sårbarhet i förhållande till globala prisfluktuationer</w:t>
            </w:r>
            <w:r w:rsidR="7BF007B6">
              <w:rPr/>
              <w:t xml:space="preserve"> </w:t>
            </w:r>
          </w:p>
          <w:p w:rsidR="5935DDD1" w:rsidP="5935DDD1" w:rsidRDefault="5935DDD1" w14:paraId="0FC83E42" w14:textId="3E6127D9">
            <w:pPr>
              <w:pStyle w:val="Normal"/>
            </w:pPr>
            <w:r w:rsidR="1DF239B0">
              <w:rPr/>
              <w:t xml:space="preserve">  </w:t>
            </w:r>
          </w:p>
        </w:tc>
        <w:tc>
          <w:tcPr>
            <w:tcW w:w="4254" w:type="dxa"/>
            <w:tcMar/>
          </w:tcPr>
          <w:p w:rsidR="5935DDD1" w:rsidP="5935DDD1" w:rsidRDefault="5935DDD1" w14:paraId="39FBC474" w14:textId="6F929892">
            <w:pPr>
              <w:pStyle w:val="Normal"/>
            </w:pPr>
            <w:r w:rsidR="622B8AD5">
              <w:rPr/>
              <w:t>29 Nigeriansk Naira</w:t>
            </w:r>
          </w:p>
        </w:tc>
      </w:tr>
      <w:tr w:rsidR="1E061E29" w:rsidTr="1E061E29" w14:paraId="0F0C5C99">
        <w:trPr>
          <w:trHeight w:val="300"/>
        </w:trPr>
        <w:tc>
          <w:tcPr>
            <w:tcW w:w="4762" w:type="dxa"/>
            <w:tcMar/>
          </w:tcPr>
          <w:p w:rsidR="622B8AD5" w:rsidP="1E061E29" w:rsidRDefault="622B8AD5" w14:paraId="6832547D" w14:textId="76B942D7">
            <w:pPr>
              <w:pStyle w:val="Normal"/>
            </w:pPr>
            <w:r w:rsidR="622B8AD5">
              <w:rPr/>
              <w:t>Nationen försöker aktivt att sprida sin ekonomi genom jordbruk, tjänster och manufaktur</w:t>
            </w:r>
            <w:r w:rsidR="483258EC">
              <w:rPr/>
              <w:t xml:space="preserve"> eftersom infrastrukturen </w:t>
            </w:r>
            <w:r w:rsidR="483258EC">
              <w:rPr/>
              <w:t>har  brister</w:t>
            </w:r>
            <w:r w:rsidR="156195E1">
              <w:rPr/>
              <w:t xml:space="preserve"> när det gäller transporter och kraftförråd.</w:t>
            </w:r>
          </w:p>
          <w:p w:rsidR="1E061E29" w:rsidP="1E061E29" w:rsidRDefault="1E061E29" w14:paraId="513C62D9" w14:textId="75F46859">
            <w:pPr>
              <w:pStyle w:val="Normal"/>
            </w:pPr>
          </w:p>
        </w:tc>
        <w:tc>
          <w:tcPr>
            <w:tcW w:w="4254" w:type="dxa"/>
            <w:tcMar/>
          </w:tcPr>
          <w:p w:rsidR="622B8AD5" w:rsidP="1E061E29" w:rsidRDefault="622B8AD5" w14:paraId="059F6DD2" w14:textId="642ADF1B">
            <w:pPr>
              <w:pStyle w:val="Normal"/>
            </w:pPr>
            <w:r w:rsidR="622B8AD5">
              <w:rPr/>
              <w:t>30 Centralbanken</w:t>
            </w:r>
          </w:p>
        </w:tc>
      </w:tr>
      <w:tr w:rsidR="1E061E29" w:rsidTr="1E061E29" w14:paraId="4C13B384">
        <w:trPr>
          <w:trHeight w:val="300"/>
        </w:trPr>
        <w:tc>
          <w:tcPr>
            <w:tcW w:w="4762" w:type="dxa"/>
            <w:tcMar/>
          </w:tcPr>
          <w:p w:rsidR="258C0D29" w:rsidP="1E061E29" w:rsidRDefault="258C0D29" w14:paraId="41BE6EC1" w14:textId="02EC1A50">
            <w:pPr>
              <w:pStyle w:val="Normal"/>
            </w:pPr>
            <w:r w:rsidR="258C0D29">
              <w:rPr/>
              <w:t>VÄRLDSBÖNDAGEN - NIGERIA</w:t>
            </w:r>
          </w:p>
        </w:tc>
        <w:tc>
          <w:tcPr>
            <w:tcW w:w="4254" w:type="dxa"/>
            <w:tcMar/>
          </w:tcPr>
          <w:p w:rsidR="1E061E29" w:rsidP="1E061E29" w:rsidRDefault="1E061E29" w14:paraId="64FC5905" w14:textId="46DF93A5">
            <w:pPr>
              <w:pStyle w:val="Normal"/>
            </w:pPr>
          </w:p>
        </w:tc>
      </w:tr>
      <w:tr w:rsidR="1E061E29" w:rsidTr="1E061E29" w14:paraId="5E5EF29F">
        <w:trPr>
          <w:trHeight w:val="300"/>
        </w:trPr>
        <w:tc>
          <w:tcPr>
            <w:tcW w:w="4762" w:type="dxa"/>
            <w:tcMar/>
          </w:tcPr>
          <w:p w:rsidR="258C0D29" w:rsidP="1E061E29" w:rsidRDefault="258C0D29" w14:paraId="46116D49" w14:textId="6F43F5FA">
            <w:pPr>
              <w:pStyle w:val="Normal"/>
              <w:rPr>
                <w:b w:val="1"/>
                <w:bCs w:val="1"/>
              </w:rPr>
            </w:pPr>
            <w:r w:rsidRPr="1E061E29" w:rsidR="258C0D29">
              <w:rPr>
                <w:b w:val="1"/>
                <w:bCs w:val="1"/>
              </w:rPr>
              <w:t>Historia</w:t>
            </w:r>
          </w:p>
        </w:tc>
        <w:tc>
          <w:tcPr>
            <w:tcW w:w="4254" w:type="dxa"/>
            <w:tcMar/>
          </w:tcPr>
          <w:p w:rsidR="1E061E29" w:rsidP="1E061E29" w:rsidRDefault="1E061E29" w14:paraId="4F37EFA3" w14:textId="34F7E075">
            <w:pPr>
              <w:pStyle w:val="Normal"/>
            </w:pPr>
          </w:p>
        </w:tc>
      </w:tr>
      <w:tr w:rsidR="1E061E29" w:rsidTr="1E061E29" w14:paraId="1113C850">
        <w:trPr>
          <w:trHeight w:val="300"/>
        </w:trPr>
        <w:tc>
          <w:tcPr>
            <w:tcW w:w="4762" w:type="dxa"/>
            <w:tcMar/>
          </w:tcPr>
          <w:p w:rsidR="258C0D29" w:rsidP="1E061E29" w:rsidRDefault="258C0D29" w14:paraId="1DE1AACA" w14:textId="27502FF8">
            <w:pPr>
              <w:pStyle w:val="Normal"/>
            </w:pPr>
            <w:r w:rsidR="258C0D29">
              <w:rPr/>
              <w:t xml:space="preserve">Världsböndagsrörelsen började i Nigeria 1961 och infördes av Lady </w:t>
            </w:r>
            <w:r w:rsidR="258C0D29">
              <w:rPr/>
              <w:t>Eudora</w:t>
            </w:r>
            <w:r w:rsidR="258C0D29">
              <w:rPr/>
              <w:t xml:space="preserve"> </w:t>
            </w:r>
            <w:r w:rsidR="258C0D29">
              <w:rPr/>
              <w:t>Olayinka</w:t>
            </w:r>
            <w:r w:rsidR="258C0D29">
              <w:rPr/>
              <w:t xml:space="preserve"> </w:t>
            </w:r>
            <w:r w:rsidR="258C0D29">
              <w:rPr/>
              <w:t>Akanau-Ibiam</w:t>
            </w:r>
            <w:r w:rsidR="258C0D29">
              <w:rPr/>
              <w:t xml:space="preserve"> från den presbyterianska kyrkan</w:t>
            </w:r>
            <w:r w:rsidR="4BC870F4">
              <w:rPr/>
              <w:t>.</w:t>
            </w:r>
          </w:p>
          <w:p w:rsidR="4BC870F4" w:rsidP="1E061E29" w:rsidRDefault="4BC870F4" w14:paraId="2F2F8A77" w14:textId="19A85858">
            <w:pPr>
              <w:pStyle w:val="Normal"/>
            </w:pPr>
            <w:r w:rsidR="4BC870F4">
              <w:rPr/>
              <w:t xml:space="preserve">1962 bildades den </w:t>
            </w:r>
            <w:r w:rsidR="4BC870F4">
              <w:rPr/>
              <w:t>interdenomina</w:t>
            </w:r>
            <w:r w:rsidR="4BC870F4">
              <w:rPr/>
              <w:t>tionella</w:t>
            </w:r>
            <w:r w:rsidR="4BC870F4">
              <w:rPr/>
              <w:t xml:space="preserve"> kristna kvinn</w:t>
            </w:r>
            <w:r w:rsidR="0E84006F">
              <w:rPr/>
              <w:t>or ICW i Lagos. Denna organisation spelade en viktig roll i världsböndagsrörelsen i Nigeria.</w:t>
            </w:r>
          </w:p>
          <w:p w:rsidR="1E061E29" w:rsidP="1E061E29" w:rsidRDefault="1E061E29" w14:paraId="6B773C05" w14:textId="1D304CB7">
            <w:pPr>
              <w:pStyle w:val="Normal"/>
            </w:pPr>
          </w:p>
        </w:tc>
        <w:tc>
          <w:tcPr>
            <w:tcW w:w="4254" w:type="dxa"/>
            <w:tcMar/>
          </w:tcPr>
          <w:p w:rsidR="4BC870F4" w:rsidP="1E061E29" w:rsidRDefault="4BC870F4" w14:paraId="3476519A" w14:textId="38833A1C">
            <w:pPr>
              <w:pStyle w:val="Normal"/>
            </w:pPr>
            <w:r w:rsidR="4BC870F4">
              <w:rPr/>
              <w:t>31Världsböndagstyg från Nigeria</w:t>
            </w:r>
          </w:p>
        </w:tc>
      </w:tr>
      <w:tr w:rsidR="1E061E29" w:rsidTr="1E061E29" w14:paraId="4CD51E77">
        <w:trPr>
          <w:trHeight w:val="300"/>
        </w:trPr>
        <w:tc>
          <w:tcPr>
            <w:tcW w:w="4762" w:type="dxa"/>
            <w:tcMar/>
          </w:tcPr>
          <w:p w:rsidR="355AF447" w:rsidP="1E061E29" w:rsidRDefault="355AF447" w14:paraId="7FE4ED05" w14:textId="1BF2E38E">
            <w:pPr>
              <w:pStyle w:val="Normal"/>
            </w:pPr>
            <w:r w:rsidR="355AF447">
              <w:rPr/>
              <w:t>Idag</w:t>
            </w:r>
          </w:p>
        </w:tc>
        <w:tc>
          <w:tcPr>
            <w:tcW w:w="4254" w:type="dxa"/>
            <w:tcMar/>
          </w:tcPr>
          <w:p w:rsidR="1E061E29" w:rsidP="1E061E29" w:rsidRDefault="1E061E29" w14:paraId="5AEDBBF2" w14:textId="426E73E5">
            <w:pPr>
              <w:pStyle w:val="Normal"/>
            </w:pPr>
          </w:p>
        </w:tc>
      </w:tr>
      <w:tr w:rsidR="1E061E29" w:rsidTr="1E061E29" w14:paraId="57B7C81E">
        <w:trPr>
          <w:trHeight w:val="300"/>
        </w:trPr>
        <w:tc>
          <w:tcPr>
            <w:tcW w:w="4762" w:type="dxa"/>
            <w:tcMar/>
          </w:tcPr>
          <w:p w:rsidR="355AF447" w:rsidP="1E061E29" w:rsidRDefault="355AF447" w14:paraId="22A81459" w14:textId="3861348E">
            <w:pPr>
              <w:pStyle w:val="Normal"/>
            </w:pPr>
            <w:r w:rsidR="355AF447">
              <w:rPr/>
              <w:t>I augusti 2017, vi</w:t>
            </w:r>
            <w:r w:rsidR="35BFF64A">
              <w:rPr/>
              <w:t xml:space="preserve">d </w:t>
            </w:r>
            <w:r w:rsidR="355AF447">
              <w:rPr/>
              <w:t>WDPIC internationella möte i Brasilien uts</w:t>
            </w:r>
            <w:r w:rsidR="0BCE30C2">
              <w:rPr/>
              <w:t>å</w:t>
            </w:r>
          </w:p>
          <w:p w:rsidR="1E061E29" w:rsidP="1E061E29" w:rsidRDefault="1E061E29" w14:paraId="09C8C192" w14:textId="09E8AADC">
            <w:pPr>
              <w:pStyle w:val="Normal"/>
            </w:pPr>
          </w:p>
          <w:p w:rsidR="0BCE30C2" w:rsidP="1E061E29" w:rsidRDefault="0BCE30C2" w14:paraId="015895A9" w14:textId="5383D8B3">
            <w:pPr>
              <w:pStyle w:val="Normal"/>
            </w:pPr>
            <w:r w:rsidR="0BCE30C2">
              <w:rPr/>
              <w:t>gs</w:t>
            </w:r>
            <w:r w:rsidR="0BCE30C2">
              <w:rPr/>
              <w:t xml:space="preserve"> Nigeria till att skriva till 2026 med temat Jag skall ge er ro. Kom! Matteus 11:28</w:t>
            </w:r>
          </w:p>
          <w:p w:rsidR="5E533586" w:rsidP="1E061E29" w:rsidRDefault="5E533586" w14:paraId="2C223142" w14:textId="0EEF5271">
            <w:pPr>
              <w:pStyle w:val="Normal"/>
            </w:pPr>
            <w:r w:rsidR="5E533586">
              <w:rPr/>
              <w:t>I maj 2019 bildades en nationell kommitté</w:t>
            </w:r>
          </w:p>
          <w:p w:rsidR="1E061E29" w:rsidP="1E061E29" w:rsidRDefault="1E061E29" w14:paraId="2BF26CAA" w14:textId="1AFA5A04">
            <w:pPr>
              <w:pStyle w:val="Normal"/>
            </w:pPr>
          </w:p>
        </w:tc>
        <w:tc>
          <w:tcPr>
            <w:tcW w:w="4254" w:type="dxa"/>
            <w:tcMar/>
          </w:tcPr>
          <w:p w:rsidR="355AF447" w:rsidP="1E061E29" w:rsidRDefault="355AF447" w14:paraId="5F919376" w14:textId="754299BB">
            <w:pPr>
              <w:pStyle w:val="Normal"/>
            </w:pPr>
            <w:r w:rsidR="355AF447">
              <w:rPr/>
              <w:t xml:space="preserve">32WDP Nigeria firar i Metodistkyrkan i Trinity </w:t>
            </w:r>
            <w:r w:rsidR="355AF447">
              <w:rPr/>
              <w:t>Tinubu</w:t>
            </w:r>
          </w:p>
          <w:p w:rsidR="1E061E29" w:rsidP="1E061E29" w:rsidRDefault="1E061E29" w14:paraId="3286EAEB" w14:textId="4396988C">
            <w:pPr>
              <w:pStyle w:val="Normal"/>
            </w:pPr>
          </w:p>
          <w:p w:rsidR="316E5A7D" w:rsidP="1E061E29" w:rsidRDefault="316E5A7D" w14:paraId="541A2D89" w14:textId="75283FB6">
            <w:pPr>
              <w:pStyle w:val="Normal"/>
            </w:pPr>
            <w:r w:rsidR="316E5A7D">
              <w:rPr/>
              <w:t>33</w:t>
            </w:r>
            <w:r w:rsidR="0CD483EE">
              <w:rPr/>
              <w:t xml:space="preserve"> </w:t>
            </w:r>
            <w:r w:rsidR="316E5A7D">
              <w:rPr/>
              <w:t>Nigerias skrivarverkstad</w:t>
            </w:r>
          </w:p>
          <w:p w:rsidR="1E061E29" w:rsidP="1E061E29" w:rsidRDefault="1E061E29" w14:paraId="630EEE42" w14:textId="09E28842">
            <w:pPr>
              <w:pStyle w:val="Normal"/>
            </w:pPr>
          </w:p>
          <w:p w:rsidR="316E5A7D" w:rsidP="1E061E29" w:rsidRDefault="316E5A7D" w14:paraId="3D8ADB79" w14:textId="2B353A1E">
            <w:pPr>
              <w:pStyle w:val="Normal"/>
              <w:rPr>
                <w:lang w:val="en-US"/>
              </w:rPr>
            </w:pPr>
            <w:r w:rsidRPr="1E061E29" w:rsidR="316E5A7D">
              <w:rPr>
                <w:lang w:val="en-US"/>
              </w:rPr>
              <w:t xml:space="preserve">34 Florence Uche, Katie Reimer </w:t>
            </w:r>
            <w:r w:rsidRPr="1E061E29" w:rsidR="316E5A7D">
              <w:rPr>
                <w:lang w:val="en-US"/>
              </w:rPr>
              <w:t>och</w:t>
            </w:r>
            <w:r w:rsidRPr="1E061E29" w:rsidR="316E5A7D">
              <w:rPr>
                <w:lang w:val="en-US"/>
              </w:rPr>
              <w:t xml:space="preserve"> Lillian Ijeoma</w:t>
            </w:r>
          </w:p>
        </w:tc>
      </w:tr>
      <w:tr w:rsidR="1E061E29" w:rsidTr="1E061E29" w14:paraId="34A70C3A">
        <w:trPr>
          <w:trHeight w:val="300"/>
        </w:trPr>
        <w:tc>
          <w:tcPr>
            <w:tcW w:w="4762" w:type="dxa"/>
            <w:tcMar/>
          </w:tcPr>
          <w:p w:rsidR="1E061E29" w:rsidP="1E061E29" w:rsidRDefault="1E061E29" w14:paraId="0DCA5D1E" w14:textId="2F694F2C">
            <w:pPr>
              <w:pStyle w:val="Normal"/>
            </w:pPr>
          </w:p>
        </w:tc>
        <w:tc>
          <w:tcPr>
            <w:tcW w:w="4254" w:type="dxa"/>
            <w:tcMar/>
          </w:tcPr>
          <w:p w:rsidR="316E5A7D" w:rsidP="1E061E29" w:rsidRDefault="316E5A7D" w14:paraId="740D4F0F" w14:textId="2C5785D9">
            <w:pPr>
              <w:pStyle w:val="Normal"/>
            </w:pPr>
            <w:r w:rsidR="316E5A7D">
              <w:rPr/>
              <w:t>35 WDP Nigeria workshop</w:t>
            </w:r>
          </w:p>
          <w:p w:rsidR="1E061E29" w:rsidP="1E061E29" w:rsidRDefault="1E061E29" w14:paraId="6E768661" w14:textId="12F827AD">
            <w:pPr>
              <w:pStyle w:val="Normal"/>
            </w:pPr>
          </w:p>
          <w:p w:rsidR="316E5A7D" w:rsidP="1E061E29" w:rsidRDefault="316E5A7D" w14:paraId="4338E009" w14:textId="2F1F4C9C">
            <w:pPr>
              <w:pStyle w:val="Normal"/>
            </w:pPr>
            <w:r w:rsidR="316E5A7D">
              <w:rPr/>
              <w:t xml:space="preserve">36 </w:t>
            </w:r>
            <w:r w:rsidR="316E5A7D">
              <w:rPr/>
              <w:t>Thanksgivings-gudstjänst</w:t>
            </w:r>
            <w:r w:rsidR="316E5A7D">
              <w:rPr/>
              <w:t xml:space="preserve"> 30 april 2022</w:t>
            </w:r>
          </w:p>
          <w:p w:rsidR="1E061E29" w:rsidP="1E061E29" w:rsidRDefault="1E061E29" w14:paraId="4C95F87B" w14:textId="7F9F6562">
            <w:pPr>
              <w:pStyle w:val="Normal"/>
            </w:pPr>
          </w:p>
          <w:p w:rsidR="316E5A7D" w:rsidP="1E061E29" w:rsidRDefault="316E5A7D" w14:paraId="347FF7F8" w14:textId="0A569B0B">
            <w:pPr>
              <w:pStyle w:val="Normal"/>
            </w:pPr>
            <w:r w:rsidR="316E5A7D">
              <w:rPr/>
              <w:t>37WDP Nigeria-Kvinnor i svart</w:t>
            </w:r>
          </w:p>
          <w:p w:rsidR="1E061E29" w:rsidP="1E061E29" w:rsidRDefault="1E061E29" w14:paraId="7E9CFB75" w14:textId="22D26E3A">
            <w:pPr>
              <w:pStyle w:val="Normal"/>
            </w:pPr>
          </w:p>
          <w:p w:rsidR="316E5A7D" w:rsidP="1E061E29" w:rsidRDefault="316E5A7D" w14:paraId="5AD8EDAB" w14:textId="56986C4A">
            <w:pPr>
              <w:pStyle w:val="Normal"/>
            </w:pPr>
            <w:r w:rsidR="316E5A7D">
              <w:rPr/>
              <w:t>39 WDP Nigeria Workshop</w:t>
            </w:r>
          </w:p>
        </w:tc>
      </w:tr>
      <w:tr w:rsidR="1E061E29" w:rsidTr="1E061E29" w14:paraId="5FF0836F">
        <w:trPr>
          <w:trHeight w:val="300"/>
        </w:trPr>
        <w:tc>
          <w:tcPr>
            <w:tcW w:w="4762" w:type="dxa"/>
            <w:tcMar/>
          </w:tcPr>
          <w:p w:rsidR="584CFC1D" w:rsidP="1E061E29" w:rsidRDefault="584CFC1D" w14:paraId="39672A7A" w14:textId="5CFF2384">
            <w:pPr>
              <w:pStyle w:val="Normal"/>
              <w:rPr>
                <w:b w:val="1"/>
                <w:bCs w:val="1"/>
              </w:rPr>
            </w:pPr>
            <w:r w:rsidRPr="1E061E29" w:rsidR="584CFC1D">
              <w:rPr>
                <w:b w:val="1"/>
                <w:bCs w:val="1"/>
              </w:rPr>
              <w:t>Konstverket och artisten</w:t>
            </w:r>
          </w:p>
        </w:tc>
        <w:tc>
          <w:tcPr>
            <w:tcW w:w="4254" w:type="dxa"/>
            <w:tcMar/>
          </w:tcPr>
          <w:p w:rsidR="1E061E29" w:rsidP="1E061E29" w:rsidRDefault="1E061E29" w14:paraId="5F151062" w14:textId="35C953A1">
            <w:pPr>
              <w:pStyle w:val="Normal"/>
            </w:pPr>
          </w:p>
        </w:tc>
      </w:tr>
      <w:tr w:rsidR="1E061E29" w:rsidTr="1E061E29" w14:paraId="3C12D852">
        <w:trPr>
          <w:trHeight w:val="300"/>
        </w:trPr>
        <w:tc>
          <w:tcPr>
            <w:tcW w:w="4762" w:type="dxa"/>
            <w:tcMar/>
          </w:tcPr>
          <w:p w:rsidR="584CFC1D" w:rsidP="1E061E29" w:rsidRDefault="584CFC1D" w14:paraId="487A3F5D" w14:textId="08823996">
            <w:pPr>
              <w:pStyle w:val="Normal"/>
            </w:pPr>
            <w:r w:rsidR="584CFC1D">
              <w:rPr/>
              <w:t xml:space="preserve">Mitt konstverk skildrar den dagliga verkligheten hos lantbrukskvinnorna i Nigeria vars liv präglas av </w:t>
            </w:r>
            <w:r w:rsidR="43959E78">
              <w:rPr/>
              <w:t xml:space="preserve">arbete utan slut från soluppgång till solnedgång. Dessa kvinnor. Dessa kvinnor korsar </w:t>
            </w:r>
            <w:r w:rsidR="5D6CCE41">
              <w:rPr/>
              <w:t xml:space="preserve">förrädiska stigar till deras gårdar och ofta bär de både skörden och sina barn. Konstverket visar </w:t>
            </w:r>
            <w:r w:rsidR="6F287891">
              <w:rPr/>
              <w:t xml:space="preserve">också tre kvinnor som sitter tillsammans och deras olika </w:t>
            </w:r>
            <w:r w:rsidR="6F287891">
              <w:rPr/>
              <w:t>traditio</w:t>
            </w:r>
            <w:r w:rsidR="569E2EA6">
              <w:rPr/>
              <w:t>nella</w:t>
            </w:r>
            <w:r w:rsidR="569E2EA6">
              <w:rPr/>
              <w:t xml:space="preserve"> kläder representerar Nigerias olika kulturer. Fastän de kommer från olika etniska grupper förenar deras delade erfaren</w:t>
            </w:r>
            <w:r w:rsidR="060FB00F">
              <w:rPr/>
              <w:t>heter dem</w:t>
            </w:r>
          </w:p>
          <w:p w:rsidR="1E061E29" w:rsidP="1E061E29" w:rsidRDefault="1E061E29" w14:paraId="074E603B" w14:textId="1FC2ACD4">
            <w:pPr>
              <w:pStyle w:val="Normal"/>
            </w:pPr>
          </w:p>
          <w:p w:rsidR="1E061E29" w:rsidP="1E061E29" w:rsidRDefault="1E061E29" w14:paraId="43ACAB59" w14:textId="713764DA">
            <w:pPr>
              <w:pStyle w:val="Normal"/>
            </w:pPr>
          </w:p>
        </w:tc>
        <w:tc>
          <w:tcPr>
            <w:tcW w:w="4254" w:type="dxa"/>
            <w:tcMar/>
          </w:tcPr>
          <w:p w:rsidR="584CFC1D" w:rsidP="1E061E29" w:rsidRDefault="584CFC1D" w14:paraId="4E02EE12" w14:textId="405DA195">
            <w:pPr>
              <w:pStyle w:val="Normal"/>
            </w:pPr>
            <w:r w:rsidR="584CFC1D">
              <w:rPr/>
              <w:t>40 Vila för de trötta</w:t>
            </w:r>
          </w:p>
          <w:p w:rsidR="1E061E29" w:rsidP="1E061E29" w:rsidRDefault="1E061E29" w14:paraId="3EE40267" w14:textId="3EE6A0F4">
            <w:pPr>
              <w:pStyle w:val="Normal"/>
            </w:pPr>
          </w:p>
        </w:tc>
      </w:tr>
      <w:tr w:rsidR="1E061E29" w:rsidTr="1E061E29" w14:paraId="73A96E39">
        <w:trPr>
          <w:trHeight w:val="300"/>
        </w:trPr>
        <w:tc>
          <w:tcPr>
            <w:tcW w:w="4762" w:type="dxa"/>
            <w:tcMar/>
          </w:tcPr>
          <w:p w:rsidR="0A68954C" w:rsidP="1E061E29" w:rsidRDefault="0A68954C" w14:paraId="22F712D1" w14:textId="39BE3B93">
            <w:pPr>
              <w:pStyle w:val="Normal"/>
            </w:pPr>
            <w:r w:rsidR="0A68954C">
              <w:rPr/>
              <w:t xml:space="preserve">Gift </w:t>
            </w:r>
            <w:r w:rsidR="0A68954C">
              <w:rPr/>
              <w:t>Amarachi</w:t>
            </w:r>
            <w:r w:rsidR="0A68954C">
              <w:rPr/>
              <w:t xml:space="preserve"> </w:t>
            </w:r>
            <w:r w:rsidR="0A68954C">
              <w:rPr/>
              <w:t>Ottah</w:t>
            </w:r>
            <w:r w:rsidR="0A68954C">
              <w:rPr/>
              <w:t xml:space="preserve"> får inspiration från </w:t>
            </w:r>
            <w:r w:rsidR="0A68954C">
              <w:rPr/>
              <w:t>sinhemstat</w:t>
            </w:r>
            <w:r w:rsidR="0A68954C">
              <w:rPr/>
              <w:t xml:space="preserve"> </w:t>
            </w:r>
            <w:r w:rsidR="0A68954C">
              <w:rPr/>
              <w:t>Abia</w:t>
            </w:r>
            <w:r w:rsidR="0A68954C">
              <w:rPr/>
              <w:t xml:space="preserve"> i Nigeria.</w:t>
            </w:r>
          </w:p>
          <w:p w:rsidR="3F0F40CC" w:rsidP="1E061E29" w:rsidRDefault="3F0F40CC" w14:paraId="2123CC1D" w14:textId="11EE5177">
            <w:pPr>
              <w:pStyle w:val="Normal"/>
            </w:pPr>
            <w:r w:rsidR="3F0F40CC">
              <w:rPr/>
              <w:t>Hon motiverades att designa detta konstverk för Världsböndagen 2026 på grund av de bördor som</w:t>
            </w:r>
            <w:r w:rsidR="00C4E488">
              <w:rPr/>
              <w:t xml:space="preserve"> </w:t>
            </w:r>
            <w:r w:rsidR="3F0F40CC">
              <w:rPr/>
              <w:t>nigerianska</w:t>
            </w:r>
            <w:r w:rsidR="1368497C">
              <w:rPr/>
              <w:t xml:space="preserve"> stöter </w:t>
            </w:r>
            <w:r w:rsidR="1368497C">
              <w:rPr/>
              <w:t>på.Hon</w:t>
            </w:r>
            <w:r w:rsidR="1368497C">
              <w:rPr/>
              <w:t xml:space="preserve"> hoppas att hennes konst kommer att hjälpa till att</w:t>
            </w:r>
            <w:r w:rsidR="62A66490">
              <w:rPr/>
              <w:t xml:space="preserve"> förstärka deras röster</w:t>
            </w:r>
          </w:p>
        </w:tc>
        <w:tc>
          <w:tcPr>
            <w:tcW w:w="4254" w:type="dxa"/>
            <w:tcMar/>
          </w:tcPr>
          <w:p w:rsidR="0A68954C" w:rsidP="1E061E29" w:rsidRDefault="0A68954C" w14:paraId="03043ABE" w14:textId="663C6ABA">
            <w:pPr>
              <w:pStyle w:val="Normal"/>
            </w:pPr>
            <w:r w:rsidR="0A68954C">
              <w:rPr/>
              <w:t xml:space="preserve">41 Gift </w:t>
            </w:r>
            <w:r w:rsidR="0A68954C">
              <w:rPr/>
              <w:t>Amarachi</w:t>
            </w:r>
            <w:r w:rsidR="0A68954C">
              <w:rPr/>
              <w:t xml:space="preserve"> Ottah</w:t>
            </w:r>
          </w:p>
        </w:tc>
      </w:tr>
      <w:tr w:rsidR="1E061E29" w:rsidTr="1E061E29" w14:paraId="5DB18829">
        <w:trPr>
          <w:trHeight w:val="300"/>
        </w:trPr>
        <w:tc>
          <w:tcPr>
            <w:tcW w:w="4762" w:type="dxa"/>
            <w:tcMar/>
          </w:tcPr>
          <w:p w:rsidR="1E061E29" w:rsidP="1E061E29" w:rsidRDefault="1E061E29" w14:paraId="111C1EB9" w14:textId="422B561D">
            <w:pPr>
              <w:pStyle w:val="Normal"/>
            </w:pPr>
          </w:p>
        </w:tc>
        <w:tc>
          <w:tcPr>
            <w:tcW w:w="4254" w:type="dxa"/>
            <w:tcMar/>
          </w:tcPr>
          <w:p w:rsidR="1E061E29" w:rsidP="1E061E29" w:rsidRDefault="1E061E29" w14:paraId="0D6437B3" w14:textId="4F440FA8">
            <w:pPr>
              <w:pStyle w:val="Normal"/>
            </w:pPr>
          </w:p>
        </w:tc>
      </w:tr>
    </w:tbl>
    <w:p w:rsidR="5935DDD1" w:rsidRDefault="5935DDD1" w14:paraId="42C87F53" w14:textId="0A79F31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B15E66"/>
    <w:rsid w:val="0022A8E3"/>
    <w:rsid w:val="005CE507"/>
    <w:rsid w:val="0086211E"/>
    <w:rsid w:val="00C3BB7E"/>
    <w:rsid w:val="00C4E488"/>
    <w:rsid w:val="00EC5203"/>
    <w:rsid w:val="01F47A81"/>
    <w:rsid w:val="02058AF9"/>
    <w:rsid w:val="029527B8"/>
    <w:rsid w:val="02D72F4E"/>
    <w:rsid w:val="02D7BBA8"/>
    <w:rsid w:val="02E24420"/>
    <w:rsid w:val="038C4E8B"/>
    <w:rsid w:val="03BE8088"/>
    <w:rsid w:val="047F7514"/>
    <w:rsid w:val="04D1BBC8"/>
    <w:rsid w:val="054A1819"/>
    <w:rsid w:val="05CC1177"/>
    <w:rsid w:val="060FB00F"/>
    <w:rsid w:val="064167EB"/>
    <w:rsid w:val="065899C2"/>
    <w:rsid w:val="06B43881"/>
    <w:rsid w:val="06C006E2"/>
    <w:rsid w:val="0715B2FB"/>
    <w:rsid w:val="07348498"/>
    <w:rsid w:val="075AD20B"/>
    <w:rsid w:val="07E95595"/>
    <w:rsid w:val="082CFCF6"/>
    <w:rsid w:val="0882CE41"/>
    <w:rsid w:val="08841A7A"/>
    <w:rsid w:val="089D7C7C"/>
    <w:rsid w:val="08FE13A7"/>
    <w:rsid w:val="0984A47E"/>
    <w:rsid w:val="09FF4B80"/>
    <w:rsid w:val="0A68954C"/>
    <w:rsid w:val="0AE6FEE7"/>
    <w:rsid w:val="0B3D3C54"/>
    <w:rsid w:val="0B47D23E"/>
    <w:rsid w:val="0B6B15F4"/>
    <w:rsid w:val="0BCE30C2"/>
    <w:rsid w:val="0BFA604B"/>
    <w:rsid w:val="0CD483EE"/>
    <w:rsid w:val="0D711EC7"/>
    <w:rsid w:val="0E4BADEB"/>
    <w:rsid w:val="0E773764"/>
    <w:rsid w:val="0E84006F"/>
    <w:rsid w:val="0EE37AA4"/>
    <w:rsid w:val="0EF9AA31"/>
    <w:rsid w:val="0FBBAAA1"/>
    <w:rsid w:val="0FC60AC1"/>
    <w:rsid w:val="0FF02570"/>
    <w:rsid w:val="10863D20"/>
    <w:rsid w:val="12080D18"/>
    <w:rsid w:val="13650FE6"/>
    <w:rsid w:val="1368497C"/>
    <w:rsid w:val="139FD682"/>
    <w:rsid w:val="13B83CF6"/>
    <w:rsid w:val="1434F457"/>
    <w:rsid w:val="146BA558"/>
    <w:rsid w:val="153CE47E"/>
    <w:rsid w:val="155DE8BE"/>
    <w:rsid w:val="156195E1"/>
    <w:rsid w:val="15AF7A73"/>
    <w:rsid w:val="16569898"/>
    <w:rsid w:val="1671754C"/>
    <w:rsid w:val="1783C290"/>
    <w:rsid w:val="1863ECB7"/>
    <w:rsid w:val="1910B080"/>
    <w:rsid w:val="1A268C33"/>
    <w:rsid w:val="1ACB0151"/>
    <w:rsid w:val="1ADA20FB"/>
    <w:rsid w:val="1B8C16BD"/>
    <w:rsid w:val="1BF8557E"/>
    <w:rsid w:val="1C6507DD"/>
    <w:rsid w:val="1C828F25"/>
    <w:rsid w:val="1C99D5AE"/>
    <w:rsid w:val="1CCC6A63"/>
    <w:rsid w:val="1CCE6BE2"/>
    <w:rsid w:val="1D05C3B0"/>
    <w:rsid w:val="1D11BEBD"/>
    <w:rsid w:val="1DF239B0"/>
    <w:rsid w:val="1E061E29"/>
    <w:rsid w:val="1E291D06"/>
    <w:rsid w:val="1E589E21"/>
    <w:rsid w:val="1E9B7D9F"/>
    <w:rsid w:val="1F02E0B7"/>
    <w:rsid w:val="1F4B4527"/>
    <w:rsid w:val="1F616495"/>
    <w:rsid w:val="1FC9B930"/>
    <w:rsid w:val="1FCD8251"/>
    <w:rsid w:val="20A3F203"/>
    <w:rsid w:val="211C8DF8"/>
    <w:rsid w:val="21356CF3"/>
    <w:rsid w:val="2225D22D"/>
    <w:rsid w:val="22518E2C"/>
    <w:rsid w:val="2369BA3E"/>
    <w:rsid w:val="23AD9BAA"/>
    <w:rsid w:val="23DF9B17"/>
    <w:rsid w:val="24F19F3E"/>
    <w:rsid w:val="24FE82F8"/>
    <w:rsid w:val="25061827"/>
    <w:rsid w:val="251B61D8"/>
    <w:rsid w:val="258C0D29"/>
    <w:rsid w:val="26A9B2BB"/>
    <w:rsid w:val="278F58CE"/>
    <w:rsid w:val="27938BAC"/>
    <w:rsid w:val="27D060D8"/>
    <w:rsid w:val="27E6E2AC"/>
    <w:rsid w:val="281A4D6C"/>
    <w:rsid w:val="281FF102"/>
    <w:rsid w:val="291C1364"/>
    <w:rsid w:val="2976285F"/>
    <w:rsid w:val="29837E38"/>
    <w:rsid w:val="2A8F6AA9"/>
    <w:rsid w:val="2AB3B30A"/>
    <w:rsid w:val="2BC152E6"/>
    <w:rsid w:val="2BCE02E8"/>
    <w:rsid w:val="2BDD7908"/>
    <w:rsid w:val="2C0E610A"/>
    <w:rsid w:val="2C6EA551"/>
    <w:rsid w:val="2CCCB621"/>
    <w:rsid w:val="2DB4DF80"/>
    <w:rsid w:val="2E26C55F"/>
    <w:rsid w:val="2F32A4CC"/>
    <w:rsid w:val="2F83EAEF"/>
    <w:rsid w:val="2F98A986"/>
    <w:rsid w:val="30121436"/>
    <w:rsid w:val="30472AF7"/>
    <w:rsid w:val="3159642C"/>
    <w:rsid w:val="316E5A7D"/>
    <w:rsid w:val="3174E93E"/>
    <w:rsid w:val="31EDB951"/>
    <w:rsid w:val="32535B89"/>
    <w:rsid w:val="32A3AA56"/>
    <w:rsid w:val="32AA5546"/>
    <w:rsid w:val="3308541F"/>
    <w:rsid w:val="3486FA78"/>
    <w:rsid w:val="34A3FB3B"/>
    <w:rsid w:val="34C54FF7"/>
    <w:rsid w:val="34DCB1D9"/>
    <w:rsid w:val="35167B1A"/>
    <w:rsid w:val="3540E95B"/>
    <w:rsid w:val="355AF447"/>
    <w:rsid w:val="359E92D0"/>
    <w:rsid w:val="35BFF64A"/>
    <w:rsid w:val="36645478"/>
    <w:rsid w:val="36EC0187"/>
    <w:rsid w:val="37052BE8"/>
    <w:rsid w:val="3736A4E1"/>
    <w:rsid w:val="37434BF1"/>
    <w:rsid w:val="389ED2B5"/>
    <w:rsid w:val="396FE7C2"/>
    <w:rsid w:val="39F68093"/>
    <w:rsid w:val="3A2C29B7"/>
    <w:rsid w:val="3A36E113"/>
    <w:rsid w:val="3A43D98B"/>
    <w:rsid w:val="3A4A8FCE"/>
    <w:rsid w:val="3ABC3D28"/>
    <w:rsid w:val="3AF524A6"/>
    <w:rsid w:val="3B22B332"/>
    <w:rsid w:val="3B85588C"/>
    <w:rsid w:val="3BAEE260"/>
    <w:rsid w:val="3CED9CC5"/>
    <w:rsid w:val="3E93E526"/>
    <w:rsid w:val="3EEC3725"/>
    <w:rsid w:val="3F0F40CC"/>
    <w:rsid w:val="3F4BCA43"/>
    <w:rsid w:val="3F7171F4"/>
    <w:rsid w:val="3F83D611"/>
    <w:rsid w:val="3FAFC80C"/>
    <w:rsid w:val="409EC880"/>
    <w:rsid w:val="40B6023B"/>
    <w:rsid w:val="41017F9E"/>
    <w:rsid w:val="414C24C5"/>
    <w:rsid w:val="416FBF92"/>
    <w:rsid w:val="419A88C2"/>
    <w:rsid w:val="4202DD5C"/>
    <w:rsid w:val="42879A9E"/>
    <w:rsid w:val="42EC207E"/>
    <w:rsid w:val="42F2CFCB"/>
    <w:rsid w:val="434D640B"/>
    <w:rsid w:val="43959E78"/>
    <w:rsid w:val="4468CA56"/>
    <w:rsid w:val="44798EE7"/>
    <w:rsid w:val="448BC7C3"/>
    <w:rsid w:val="448D2EC5"/>
    <w:rsid w:val="44B65B12"/>
    <w:rsid w:val="44D62D28"/>
    <w:rsid w:val="45C350DD"/>
    <w:rsid w:val="45E0EE80"/>
    <w:rsid w:val="4672B409"/>
    <w:rsid w:val="47D02919"/>
    <w:rsid w:val="47D3C3BD"/>
    <w:rsid w:val="47FB5B64"/>
    <w:rsid w:val="483258EC"/>
    <w:rsid w:val="48DF80DA"/>
    <w:rsid w:val="490D0894"/>
    <w:rsid w:val="494BFA30"/>
    <w:rsid w:val="498C666E"/>
    <w:rsid w:val="49FBD8A3"/>
    <w:rsid w:val="4A716C78"/>
    <w:rsid w:val="4AB48403"/>
    <w:rsid w:val="4B01DF78"/>
    <w:rsid w:val="4B139E63"/>
    <w:rsid w:val="4B3843D4"/>
    <w:rsid w:val="4B7D4EF1"/>
    <w:rsid w:val="4BAA940E"/>
    <w:rsid w:val="4BC870F4"/>
    <w:rsid w:val="4C4FFC29"/>
    <w:rsid w:val="4D039807"/>
    <w:rsid w:val="4D7381D0"/>
    <w:rsid w:val="4DA576AB"/>
    <w:rsid w:val="4E585016"/>
    <w:rsid w:val="4E7CE063"/>
    <w:rsid w:val="4E8E49B0"/>
    <w:rsid w:val="4FB15E66"/>
    <w:rsid w:val="4FBC1DCC"/>
    <w:rsid w:val="4FCD75F8"/>
    <w:rsid w:val="4FEA43A2"/>
    <w:rsid w:val="50373E9E"/>
    <w:rsid w:val="51D95F10"/>
    <w:rsid w:val="51FE7995"/>
    <w:rsid w:val="52BB1A1C"/>
    <w:rsid w:val="52E08EC5"/>
    <w:rsid w:val="536E49AB"/>
    <w:rsid w:val="5375BD7C"/>
    <w:rsid w:val="53B84FD8"/>
    <w:rsid w:val="53CF5529"/>
    <w:rsid w:val="54411831"/>
    <w:rsid w:val="548438A7"/>
    <w:rsid w:val="55388090"/>
    <w:rsid w:val="55F29451"/>
    <w:rsid w:val="55F94553"/>
    <w:rsid w:val="56272E28"/>
    <w:rsid w:val="569E2EA6"/>
    <w:rsid w:val="56C46729"/>
    <w:rsid w:val="57F1D0E8"/>
    <w:rsid w:val="584CFC1D"/>
    <w:rsid w:val="58826E19"/>
    <w:rsid w:val="5935DDD1"/>
    <w:rsid w:val="59B3D74E"/>
    <w:rsid w:val="59CD062A"/>
    <w:rsid w:val="5A0E7743"/>
    <w:rsid w:val="5A4BF7A1"/>
    <w:rsid w:val="5B7279FD"/>
    <w:rsid w:val="5BD59F1A"/>
    <w:rsid w:val="5C79A0FA"/>
    <w:rsid w:val="5D6CCE41"/>
    <w:rsid w:val="5DB2A35C"/>
    <w:rsid w:val="5E4CD3E2"/>
    <w:rsid w:val="5E533586"/>
    <w:rsid w:val="5EB6637E"/>
    <w:rsid w:val="5F025F64"/>
    <w:rsid w:val="5F4082D6"/>
    <w:rsid w:val="5FAE5C2E"/>
    <w:rsid w:val="5FF80F96"/>
    <w:rsid w:val="60C1B9AC"/>
    <w:rsid w:val="60C5F240"/>
    <w:rsid w:val="60CF7DC5"/>
    <w:rsid w:val="611A255D"/>
    <w:rsid w:val="611FDAD3"/>
    <w:rsid w:val="61502F98"/>
    <w:rsid w:val="6152F199"/>
    <w:rsid w:val="616E7993"/>
    <w:rsid w:val="622B8AD5"/>
    <w:rsid w:val="62A66490"/>
    <w:rsid w:val="6320A85C"/>
    <w:rsid w:val="635429CF"/>
    <w:rsid w:val="63BE97F7"/>
    <w:rsid w:val="63C7A276"/>
    <w:rsid w:val="641107A8"/>
    <w:rsid w:val="6464549F"/>
    <w:rsid w:val="6476077E"/>
    <w:rsid w:val="647DE7A3"/>
    <w:rsid w:val="6489852C"/>
    <w:rsid w:val="64BB3B6B"/>
    <w:rsid w:val="65E8A2C9"/>
    <w:rsid w:val="65E9E7FB"/>
    <w:rsid w:val="665E13AA"/>
    <w:rsid w:val="66706E0E"/>
    <w:rsid w:val="66A09427"/>
    <w:rsid w:val="66BD0B96"/>
    <w:rsid w:val="67F1F121"/>
    <w:rsid w:val="67FB1207"/>
    <w:rsid w:val="687D242D"/>
    <w:rsid w:val="6881B09F"/>
    <w:rsid w:val="68837916"/>
    <w:rsid w:val="68BADC4D"/>
    <w:rsid w:val="68CD555B"/>
    <w:rsid w:val="6934D064"/>
    <w:rsid w:val="69C05916"/>
    <w:rsid w:val="69D7C551"/>
    <w:rsid w:val="6A6EBF77"/>
    <w:rsid w:val="6A75FA49"/>
    <w:rsid w:val="6C5D6275"/>
    <w:rsid w:val="6C5DB1D1"/>
    <w:rsid w:val="6C74F60F"/>
    <w:rsid w:val="6D5FF5C3"/>
    <w:rsid w:val="6D742574"/>
    <w:rsid w:val="6DD34ADC"/>
    <w:rsid w:val="6F287891"/>
    <w:rsid w:val="6FB68A33"/>
    <w:rsid w:val="6FE60B09"/>
    <w:rsid w:val="703D435C"/>
    <w:rsid w:val="705E9F65"/>
    <w:rsid w:val="709FC408"/>
    <w:rsid w:val="71D844DD"/>
    <w:rsid w:val="71F61E13"/>
    <w:rsid w:val="7201A15D"/>
    <w:rsid w:val="72CC7678"/>
    <w:rsid w:val="731ECF02"/>
    <w:rsid w:val="732798A4"/>
    <w:rsid w:val="73F30D7F"/>
    <w:rsid w:val="73F94A2A"/>
    <w:rsid w:val="745D869F"/>
    <w:rsid w:val="74B4E3CF"/>
    <w:rsid w:val="7532BC1B"/>
    <w:rsid w:val="75716EC8"/>
    <w:rsid w:val="75BE7186"/>
    <w:rsid w:val="75F1CE5C"/>
    <w:rsid w:val="76172E99"/>
    <w:rsid w:val="76574194"/>
    <w:rsid w:val="76B35648"/>
    <w:rsid w:val="775522A5"/>
    <w:rsid w:val="7761F035"/>
    <w:rsid w:val="776D5CA6"/>
    <w:rsid w:val="77F0B624"/>
    <w:rsid w:val="78A121D3"/>
    <w:rsid w:val="79791005"/>
    <w:rsid w:val="7989AE92"/>
    <w:rsid w:val="79BB9EA3"/>
    <w:rsid w:val="7A023030"/>
    <w:rsid w:val="7AC209A4"/>
    <w:rsid w:val="7AE2957D"/>
    <w:rsid w:val="7B9BD38C"/>
    <w:rsid w:val="7BA5252A"/>
    <w:rsid w:val="7BD8D213"/>
    <w:rsid w:val="7BF007B6"/>
    <w:rsid w:val="7C733016"/>
    <w:rsid w:val="7CF12394"/>
    <w:rsid w:val="7D24C76F"/>
    <w:rsid w:val="7E2A5E7D"/>
    <w:rsid w:val="7E3751F9"/>
    <w:rsid w:val="7EAE7022"/>
    <w:rsid w:val="7EB73276"/>
    <w:rsid w:val="7EBC4F7A"/>
    <w:rsid w:val="7EF30AE6"/>
    <w:rsid w:val="7F3057DB"/>
    <w:rsid w:val="7FFEC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5E66"/>
  <w15:chartTrackingRefBased/>
  <w15:docId w15:val="{A83AE4F4-3CC4-4A23-AD95-8B33D900E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2025-08-16T08:27:23.7120279Z</dcterms:created>
  <dcterms:modified xsi:type="dcterms:W3CDTF">2025-08-16T18:02:38.7246470Z</dcterms:modified>
  <dc:creator>Lisbeth Malmström</dc:creator>
  <lastModifiedBy>Lisbeth Malmström</lastModifiedBy>
</coreProperties>
</file>